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F80B" w14:textId="170955FD" w:rsidR="00512727" w:rsidRPr="00561FBE" w:rsidRDefault="00512727" w:rsidP="00AC6FC3">
      <w:pPr>
        <w:pStyle w:val="Heading1"/>
        <w:jc w:val="center"/>
        <w:rPr>
          <w:rFonts w:ascii="Avenir Next LT Pro" w:hAnsi="Avenir Next LT Pro"/>
          <w:bCs w:val="0"/>
          <w:color w:val="021A4A"/>
          <w:sz w:val="24"/>
          <w:szCs w:val="24"/>
        </w:rPr>
      </w:pPr>
      <w:bookmarkStart w:id="0" w:name="_Toc508024666"/>
      <w:r w:rsidRPr="00561FBE">
        <w:rPr>
          <w:rFonts w:ascii="Avenir Next LT Pro" w:hAnsi="Avenir Next LT Pro"/>
          <w:bCs w:val="0"/>
          <w:color w:val="021A4A"/>
          <w:sz w:val="24"/>
          <w:szCs w:val="24"/>
        </w:rPr>
        <w:t>Request for Application (RFA) for Full Grant Applications</w:t>
      </w:r>
      <w:bookmarkEnd w:id="0"/>
    </w:p>
    <w:p w14:paraId="7F65A23F" w14:textId="268BD811" w:rsidR="00512727" w:rsidRPr="00561FBE" w:rsidRDefault="008B4D7A" w:rsidP="00B849B6">
      <w:pPr>
        <w:jc w:val="center"/>
        <w:rPr>
          <w:rFonts w:ascii="Avenir Next LT Pro" w:hAnsi="Avenir Next LT Pro" w:cs="Arial"/>
          <w:b/>
          <w:bCs/>
          <w:color w:val="000000" w:themeColor="text1"/>
          <w:sz w:val="22"/>
          <w:szCs w:val="22"/>
        </w:rPr>
      </w:pPr>
      <w:r w:rsidRPr="00561FBE">
        <w:rPr>
          <w:rFonts w:ascii="Avenir Next LT Pro" w:hAnsi="Avenir Next LT Pro" w:cs="Arial"/>
          <w:b/>
          <w:color w:val="000000" w:themeColor="text1"/>
          <w:sz w:val="22"/>
          <w:szCs w:val="22"/>
        </w:rPr>
        <w:t>USDA Trade Safe (TraSa) Project</w:t>
      </w:r>
    </w:p>
    <w:p w14:paraId="790E4C6F" w14:textId="77777777" w:rsidR="00512727" w:rsidRPr="00561FBE" w:rsidRDefault="00512727" w:rsidP="00B849B6">
      <w:pPr>
        <w:rPr>
          <w:rFonts w:ascii="Avenir Next LT Pro" w:hAnsi="Avenir Next LT Pro" w:cs="Arial"/>
          <w:b/>
          <w:bCs/>
          <w:color w:val="000000" w:themeColor="text1"/>
          <w:sz w:val="22"/>
          <w:szCs w:val="22"/>
        </w:rPr>
      </w:pPr>
    </w:p>
    <w:p w14:paraId="1F3D4300" w14:textId="77777777" w:rsidR="004740B8" w:rsidRPr="00561FBE" w:rsidRDefault="004740B8" w:rsidP="0031291E">
      <w:pPr>
        <w:spacing w:line="360" w:lineRule="auto"/>
        <w:rPr>
          <w:rFonts w:ascii="Avenir Next LT Pro" w:hAnsi="Avenir Next LT Pro"/>
          <w:b/>
          <w:bCs/>
          <w:color w:val="000000" w:themeColor="text1"/>
          <w:sz w:val="22"/>
          <w:szCs w:val="22"/>
        </w:rPr>
      </w:pPr>
    </w:p>
    <w:p w14:paraId="14E0C251" w14:textId="77777777" w:rsidR="004740B8" w:rsidRPr="00561FBE" w:rsidRDefault="004740B8" w:rsidP="0031291E">
      <w:pPr>
        <w:spacing w:line="360" w:lineRule="auto"/>
        <w:rPr>
          <w:rFonts w:ascii="Avenir Next LT Pro" w:hAnsi="Avenir Next LT Pro"/>
          <w:b/>
          <w:bCs/>
          <w:color w:val="000000" w:themeColor="text1"/>
          <w:sz w:val="22"/>
          <w:szCs w:val="22"/>
        </w:rPr>
      </w:pPr>
    </w:p>
    <w:p w14:paraId="30AE86FE" w14:textId="47392CD1" w:rsidR="00C92D7C" w:rsidRPr="00561FBE" w:rsidRDefault="00C92D7C" w:rsidP="0031291E">
      <w:pPr>
        <w:spacing w:line="360" w:lineRule="auto"/>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Announcement Type:</w:t>
      </w:r>
      <w:r w:rsidRPr="00561FBE">
        <w:rPr>
          <w:rFonts w:ascii="Avenir Next LT Pro" w:hAnsi="Avenir Next LT Pro"/>
          <w:color w:val="000000" w:themeColor="text1"/>
          <w:sz w:val="22"/>
          <w:szCs w:val="22"/>
        </w:rPr>
        <w:tab/>
      </w:r>
      <w:r w:rsidRPr="00561FBE">
        <w:rPr>
          <w:rFonts w:ascii="Avenir Next LT Pro" w:hAnsi="Avenir Next LT Pro"/>
          <w:color w:val="000000" w:themeColor="text1"/>
          <w:sz w:val="22"/>
          <w:szCs w:val="22"/>
        </w:rPr>
        <w:tab/>
      </w:r>
      <w:r w:rsidRPr="00561FBE">
        <w:rPr>
          <w:rFonts w:ascii="Avenir Next LT Pro" w:hAnsi="Avenir Next LT Pro"/>
          <w:color w:val="000000" w:themeColor="text1"/>
          <w:sz w:val="22"/>
          <w:szCs w:val="22"/>
        </w:rPr>
        <w:tab/>
      </w:r>
      <w:r w:rsidRPr="00561FBE">
        <w:rPr>
          <w:rFonts w:ascii="Avenir Next LT Pro" w:hAnsi="Avenir Next LT Pro"/>
          <w:color w:val="000000" w:themeColor="text1"/>
          <w:sz w:val="22"/>
          <w:szCs w:val="22"/>
        </w:rPr>
        <w:tab/>
        <w:t>Request for Applications (RFA)</w:t>
      </w:r>
    </w:p>
    <w:p w14:paraId="327D7ECA" w14:textId="15669601" w:rsidR="00C92D7C" w:rsidRPr="00561FBE" w:rsidRDefault="00C92D7C" w:rsidP="0031291E">
      <w:pPr>
        <w:spacing w:line="360" w:lineRule="auto"/>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Funding Opportunity Number:</w:t>
      </w:r>
      <w:r w:rsidRPr="00561FBE">
        <w:rPr>
          <w:rFonts w:ascii="Avenir Next LT Pro" w:hAnsi="Avenir Next LT Pro"/>
          <w:color w:val="000000" w:themeColor="text1"/>
          <w:sz w:val="22"/>
          <w:szCs w:val="22"/>
        </w:rPr>
        <w:tab/>
      </w:r>
      <w:r w:rsidRPr="00561FBE">
        <w:rPr>
          <w:rFonts w:ascii="Avenir Next LT Pro" w:hAnsi="Avenir Next LT Pro"/>
          <w:color w:val="000000" w:themeColor="text1"/>
          <w:sz w:val="22"/>
          <w:szCs w:val="22"/>
        </w:rPr>
        <w:tab/>
      </w:r>
      <w:r w:rsidRPr="00561FBE">
        <w:rPr>
          <w:rFonts w:ascii="Avenir Next LT Pro" w:hAnsi="Avenir Next LT Pro"/>
          <w:color w:val="000000" w:themeColor="text1"/>
          <w:sz w:val="22"/>
          <w:szCs w:val="22"/>
        </w:rPr>
        <w:tab/>
      </w:r>
      <w:r w:rsidR="004D7621" w:rsidRPr="00561FBE">
        <w:rPr>
          <w:rFonts w:ascii="Avenir Next LT Pro" w:hAnsi="Avenir Next LT Pro"/>
          <w:color w:val="000000" w:themeColor="text1"/>
          <w:sz w:val="22"/>
          <w:szCs w:val="22"/>
        </w:rPr>
        <w:t>TRASA-RFA-2024-01</w:t>
      </w:r>
    </w:p>
    <w:p w14:paraId="1375CDEC" w14:textId="379D65F0" w:rsidR="00C92D7C" w:rsidRPr="00561FBE" w:rsidRDefault="00C92D7C" w:rsidP="0031291E">
      <w:pPr>
        <w:spacing w:line="360" w:lineRule="auto"/>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Funding Opportunity Title:</w:t>
      </w:r>
      <w:r w:rsidRPr="00561FBE">
        <w:rPr>
          <w:rFonts w:ascii="Avenir Next LT Pro" w:hAnsi="Avenir Next LT Pro"/>
          <w:color w:val="000000" w:themeColor="text1"/>
          <w:sz w:val="22"/>
          <w:szCs w:val="22"/>
        </w:rPr>
        <w:tab/>
      </w:r>
      <w:r w:rsidRPr="00561FBE">
        <w:rPr>
          <w:rFonts w:ascii="Avenir Next LT Pro" w:hAnsi="Avenir Next LT Pro"/>
          <w:color w:val="000000" w:themeColor="text1"/>
          <w:sz w:val="22"/>
          <w:szCs w:val="22"/>
        </w:rPr>
        <w:tab/>
      </w:r>
      <w:r w:rsidR="00C2487F" w:rsidRPr="00561FBE">
        <w:rPr>
          <w:rFonts w:ascii="Avenir Next LT Pro" w:hAnsi="Avenir Next LT Pro"/>
          <w:color w:val="000000" w:themeColor="text1"/>
          <w:sz w:val="22"/>
          <w:szCs w:val="22"/>
        </w:rPr>
        <w:tab/>
      </w:r>
      <w:r w:rsidR="00C2487F" w:rsidRPr="00561FBE">
        <w:rPr>
          <w:rFonts w:ascii="Avenir Next LT Pro" w:hAnsi="Avenir Next LT Pro"/>
          <w:color w:val="000000" w:themeColor="text1"/>
          <w:sz w:val="22"/>
          <w:szCs w:val="22"/>
        </w:rPr>
        <w:tab/>
      </w:r>
      <w:r w:rsidR="00DD5E9D" w:rsidRPr="00561FBE">
        <w:rPr>
          <w:rFonts w:ascii="Avenir Next LT Pro" w:hAnsi="Avenir Next LT Pro"/>
          <w:color w:val="000000" w:themeColor="text1"/>
          <w:sz w:val="22"/>
          <w:szCs w:val="22"/>
        </w:rPr>
        <w:t>Cold Chain Solutions</w:t>
      </w:r>
    </w:p>
    <w:p w14:paraId="2969959A" w14:textId="19C3746C" w:rsidR="00C92D7C" w:rsidRPr="00561FBE" w:rsidRDefault="00000159" w:rsidP="0031291E">
      <w:pPr>
        <w:spacing w:line="360" w:lineRule="auto"/>
        <w:rPr>
          <w:rFonts w:ascii="Avenir Next LT Pro" w:hAnsi="Avenir Next LT Pro"/>
          <w:color w:val="000000" w:themeColor="text1"/>
          <w:sz w:val="22"/>
          <w:szCs w:val="22"/>
        </w:rPr>
      </w:pPr>
      <w:r>
        <w:rPr>
          <w:rFonts w:ascii="Avenir Next LT Pro" w:hAnsi="Avenir Next LT Pro"/>
          <w:color w:val="000000" w:themeColor="text1"/>
          <w:sz w:val="22"/>
          <w:szCs w:val="22"/>
        </w:rPr>
        <w:t>Re-</w:t>
      </w:r>
      <w:r w:rsidR="00C92D7C" w:rsidRPr="00561FBE">
        <w:rPr>
          <w:rFonts w:ascii="Avenir Next LT Pro" w:hAnsi="Avenir Next LT Pro"/>
          <w:color w:val="000000" w:themeColor="text1"/>
          <w:sz w:val="22"/>
          <w:szCs w:val="22"/>
        </w:rPr>
        <w:t>Issuance Date:</w:t>
      </w:r>
      <w:r w:rsidR="00C92D7C" w:rsidRPr="00561FBE">
        <w:rPr>
          <w:rFonts w:ascii="Avenir Next LT Pro" w:hAnsi="Avenir Next LT Pro"/>
          <w:color w:val="000000" w:themeColor="text1"/>
          <w:sz w:val="22"/>
          <w:szCs w:val="22"/>
        </w:rPr>
        <w:tab/>
      </w:r>
      <w:r w:rsidR="00C92D7C" w:rsidRPr="00561FBE">
        <w:rPr>
          <w:rFonts w:ascii="Avenir Next LT Pro" w:hAnsi="Avenir Next LT Pro"/>
          <w:color w:val="000000" w:themeColor="text1"/>
          <w:sz w:val="22"/>
          <w:szCs w:val="22"/>
        </w:rPr>
        <w:tab/>
      </w:r>
      <w:r w:rsidR="00C92D7C" w:rsidRPr="00561FBE">
        <w:rPr>
          <w:rFonts w:ascii="Avenir Next LT Pro" w:hAnsi="Avenir Next LT Pro"/>
          <w:color w:val="000000" w:themeColor="text1"/>
          <w:sz w:val="22"/>
          <w:szCs w:val="22"/>
        </w:rPr>
        <w:tab/>
      </w:r>
      <w:r w:rsidR="00C92D7C" w:rsidRPr="00561FBE">
        <w:rPr>
          <w:rFonts w:ascii="Avenir Next LT Pro" w:hAnsi="Avenir Next LT Pro"/>
          <w:color w:val="000000" w:themeColor="text1"/>
          <w:sz w:val="22"/>
          <w:szCs w:val="22"/>
        </w:rPr>
        <w:tab/>
      </w:r>
      <w:r w:rsidR="00C92D7C" w:rsidRPr="00561FBE">
        <w:rPr>
          <w:rFonts w:ascii="Avenir Next LT Pro" w:hAnsi="Avenir Next LT Pro"/>
          <w:color w:val="000000" w:themeColor="text1"/>
          <w:sz w:val="22"/>
          <w:szCs w:val="22"/>
        </w:rPr>
        <w:tab/>
      </w:r>
      <w:r w:rsidR="004E3EEB">
        <w:rPr>
          <w:rFonts w:ascii="Avenir Next LT Pro" w:hAnsi="Avenir Next LT Pro"/>
          <w:color w:val="000000" w:themeColor="text1"/>
          <w:sz w:val="22"/>
          <w:szCs w:val="22"/>
        </w:rPr>
        <w:t>March</w:t>
      </w:r>
      <w:r w:rsidR="00DD5E9D" w:rsidRPr="00561FBE">
        <w:rPr>
          <w:rFonts w:ascii="Avenir Next LT Pro" w:hAnsi="Avenir Next LT Pro"/>
          <w:color w:val="000000" w:themeColor="text1"/>
          <w:sz w:val="22"/>
          <w:szCs w:val="22"/>
        </w:rPr>
        <w:t xml:space="preserve"> </w:t>
      </w:r>
      <w:r>
        <w:rPr>
          <w:rFonts w:ascii="Avenir Next LT Pro" w:hAnsi="Avenir Next LT Pro"/>
          <w:color w:val="000000" w:themeColor="text1"/>
          <w:sz w:val="22"/>
          <w:szCs w:val="22"/>
        </w:rPr>
        <w:t>0</w:t>
      </w:r>
      <w:r w:rsidR="004E3EEB">
        <w:rPr>
          <w:rFonts w:ascii="Avenir Next LT Pro" w:hAnsi="Avenir Next LT Pro"/>
          <w:color w:val="000000" w:themeColor="text1"/>
          <w:sz w:val="22"/>
          <w:szCs w:val="22"/>
        </w:rPr>
        <w:t>5</w:t>
      </w:r>
      <w:r w:rsidR="00DD5E9D" w:rsidRPr="00561FBE">
        <w:rPr>
          <w:rFonts w:ascii="Avenir Next LT Pro" w:hAnsi="Avenir Next LT Pro"/>
          <w:color w:val="000000" w:themeColor="text1"/>
          <w:sz w:val="22"/>
          <w:szCs w:val="22"/>
        </w:rPr>
        <w:t>, 202</w:t>
      </w:r>
      <w:r>
        <w:rPr>
          <w:rFonts w:ascii="Avenir Next LT Pro" w:hAnsi="Avenir Next LT Pro"/>
          <w:color w:val="000000" w:themeColor="text1"/>
          <w:sz w:val="22"/>
          <w:szCs w:val="22"/>
        </w:rPr>
        <w:t>4</w:t>
      </w:r>
    </w:p>
    <w:p w14:paraId="529CF7A1" w14:textId="2089A004" w:rsidR="00C92D7C" w:rsidRPr="00561FBE" w:rsidRDefault="00C92D7C" w:rsidP="0031291E">
      <w:pPr>
        <w:spacing w:line="360" w:lineRule="auto"/>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Applications Submission Due Date:</w:t>
      </w:r>
      <w:r w:rsidRPr="00561FBE">
        <w:rPr>
          <w:rFonts w:ascii="Avenir Next LT Pro" w:hAnsi="Avenir Next LT Pro"/>
          <w:color w:val="000000" w:themeColor="text1"/>
          <w:sz w:val="22"/>
          <w:szCs w:val="22"/>
        </w:rPr>
        <w:tab/>
      </w:r>
      <w:r w:rsidRPr="00561FBE">
        <w:rPr>
          <w:rFonts w:ascii="Avenir Next LT Pro" w:hAnsi="Avenir Next LT Pro"/>
          <w:color w:val="000000" w:themeColor="text1"/>
          <w:sz w:val="22"/>
          <w:szCs w:val="22"/>
        </w:rPr>
        <w:tab/>
      </w:r>
      <w:r w:rsidRPr="00561FBE">
        <w:rPr>
          <w:rFonts w:ascii="Avenir Next LT Pro" w:hAnsi="Avenir Next LT Pro"/>
          <w:color w:val="000000" w:themeColor="text1"/>
          <w:sz w:val="22"/>
          <w:szCs w:val="22"/>
        </w:rPr>
        <w:tab/>
      </w:r>
      <w:r w:rsidR="004E3EEB">
        <w:rPr>
          <w:rFonts w:ascii="Avenir Next LT Pro" w:hAnsi="Avenir Next LT Pro"/>
          <w:color w:val="000000" w:themeColor="text1"/>
          <w:sz w:val="22"/>
          <w:szCs w:val="22"/>
        </w:rPr>
        <w:t>March</w:t>
      </w:r>
      <w:r w:rsidR="006A724F" w:rsidRPr="00561FBE">
        <w:rPr>
          <w:rFonts w:ascii="Avenir Next LT Pro" w:hAnsi="Avenir Next LT Pro"/>
          <w:color w:val="000000" w:themeColor="text1"/>
          <w:sz w:val="22"/>
          <w:szCs w:val="22"/>
        </w:rPr>
        <w:t xml:space="preserve"> </w:t>
      </w:r>
      <w:r w:rsidR="00D31BB5">
        <w:rPr>
          <w:rFonts w:ascii="Avenir Next LT Pro" w:hAnsi="Avenir Next LT Pro"/>
          <w:color w:val="000000" w:themeColor="text1"/>
          <w:sz w:val="22"/>
          <w:szCs w:val="22"/>
        </w:rPr>
        <w:t>2</w:t>
      </w:r>
      <w:r w:rsidR="004E3EEB">
        <w:rPr>
          <w:rFonts w:ascii="Avenir Next LT Pro" w:hAnsi="Avenir Next LT Pro"/>
          <w:color w:val="000000" w:themeColor="text1"/>
          <w:sz w:val="22"/>
          <w:szCs w:val="22"/>
        </w:rPr>
        <w:t>8</w:t>
      </w:r>
      <w:r w:rsidR="006A724F" w:rsidRPr="00561FBE">
        <w:rPr>
          <w:rFonts w:ascii="Avenir Next LT Pro" w:hAnsi="Avenir Next LT Pro"/>
          <w:color w:val="000000" w:themeColor="text1"/>
          <w:sz w:val="22"/>
          <w:szCs w:val="22"/>
        </w:rPr>
        <w:t>, 202</w:t>
      </w:r>
      <w:r w:rsidR="00000159">
        <w:rPr>
          <w:rFonts w:ascii="Avenir Next LT Pro" w:hAnsi="Avenir Next LT Pro"/>
          <w:color w:val="000000" w:themeColor="text1"/>
          <w:sz w:val="22"/>
          <w:szCs w:val="22"/>
        </w:rPr>
        <w:t>4</w:t>
      </w:r>
    </w:p>
    <w:p w14:paraId="6AD4CEA7" w14:textId="09F75805" w:rsidR="00C92D7C" w:rsidRPr="00561FBE" w:rsidRDefault="00C92D7C" w:rsidP="00561FBE">
      <w:pPr>
        <w:pBdr>
          <w:bottom w:val="single" w:sz="12" w:space="1" w:color="auto"/>
        </w:pBdr>
        <w:spacing w:line="360" w:lineRule="auto"/>
        <w:ind w:left="2880" w:hanging="288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Maximum Grant Size:</w:t>
      </w:r>
      <w:r w:rsidR="00561FBE">
        <w:rPr>
          <w:rFonts w:ascii="Avenir Next LT Pro" w:hAnsi="Avenir Next LT Pro"/>
          <w:color w:val="000000" w:themeColor="text1"/>
          <w:sz w:val="22"/>
          <w:szCs w:val="22"/>
        </w:rPr>
        <w:tab/>
      </w:r>
      <w:r w:rsidR="00561FBE">
        <w:rPr>
          <w:rFonts w:ascii="Avenir Next LT Pro" w:hAnsi="Avenir Next LT Pro"/>
          <w:color w:val="000000" w:themeColor="text1"/>
          <w:sz w:val="22"/>
          <w:szCs w:val="22"/>
        </w:rPr>
        <w:tab/>
      </w:r>
      <w:r w:rsidR="00561FBE">
        <w:rPr>
          <w:rFonts w:ascii="Avenir Next LT Pro" w:hAnsi="Avenir Next LT Pro"/>
          <w:color w:val="000000" w:themeColor="text1"/>
          <w:sz w:val="22"/>
          <w:szCs w:val="22"/>
        </w:rPr>
        <w:tab/>
      </w:r>
      <w:r w:rsidR="00561FBE">
        <w:rPr>
          <w:rFonts w:ascii="Avenir Next LT Pro" w:hAnsi="Avenir Next LT Pro"/>
          <w:color w:val="000000" w:themeColor="text1"/>
          <w:sz w:val="22"/>
          <w:szCs w:val="22"/>
        </w:rPr>
        <w:tab/>
        <w:t>1</w:t>
      </w:r>
      <w:r w:rsidR="006432C0" w:rsidRPr="00561FBE">
        <w:rPr>
          <w:rFonts w:ascii="Avenir Next LT Pro" w:hAnsi="Avenir Next LT Pro"/>
          <w:color w:val="000000" w:themeColor="text1"/>
          <w:sz w:val="22"/>
          <w:szCs w:val="22"/>
        </w:rPr>
        <w:t>,</w:t>
      </w:r>
      <w:r w:rsidR="009E160B" w:rsidRPr="00561FBE">
        <w:rPr>
          <w:rFonts w:ascii="Avenir Next LT Pro" w:hAnsi="Avenir Next LT Pro"/>
          <w:color w:val="000000" w:themeColor="text1"/>
          <w:sz w:val="22"/>
          <w:szCs w:val="22"/>
        </w:rPr>
        <w:t>127</w:t>
      </w:r>
      <w:r w:rsidR="006432C0" w:rsidRPr="00561FBE">
        <w:rPr>
          <w:rFonts w:ascii="Avenir Next LT Pro" w:hAnsi="Avenir Next LT Pro"/>
          <w:color w:val="000000" w:themeColor="text1"/>
          <w:sz w:val="22"/>
          <w:szCs w:val="22"/>
        </w:rPr>
        <w:t xml:space="preserve">,000 Dominican Pesos (DOP) per </w:t>
      </w:r>
      <w:r w:rsidR="00561FBE">
        <w:rPr>
          <w:rFonts w:ascii="Avenir Next LT Pro" w:hAnsi="Avenir Next LT Pro"/>
          <w:color w:val="000000" w:themeColor="text1"/>
          <w:sz w:val="22"/>
          <w:szCs w:val="22"/>
        </w:rPr>
        <w:tab/>
      </w:r>
      <w:r w:rsidR="00561FBE">
        <w:rPr>
          <w:rFonts w:ascii="Avenir Next LT Pro" w:hAnsi="Avenir Next LT Pro"/>
          <w:color w:val="000000" w:themeColor="text1"/>
          <w:sz w:val="22"/>
          <w:szCs w:val="22"/>
        </w:rPr>
        <w:tab/>
      </w:r>
      <w:r w:rsidR="00561FBE">
        <w:rPr>
          <w:rFonts w:ascii="Avenir Next LT Pro" w:hAnsi="Avenir Next LT Pro"/>
          <w:color w:val="000000" w:themeColor="text1"/>
          <w:sz w:val="22"/>
          <w:szCs w:val="22"/>
        </w:rPr>
        <w:tab/>
      </w:r>
      <w:r w:rsidR="00561FBE">
        <w:rPr>
          <w:rFonts w:ascii="Avenir Next LT Pro" w:hAnsi="Avenir Next LT Pro"/>
          <w:color w:val="000000" w:themeColor="text1"/>
          <w:sz w:val="22"/>
          <w:szCs w:val="22"/>
        </w:rPr>
        <w:tab/>
      </w:r>
      <w:r w:rsidR="006432C0" w:rsidRPr="00561FBE">
        <w:rPr>
          <w:rFonts w:ascii="Avenir Next LT Pro" w:hAnsi="Avenir Next LT Pro"/>
          <w:color w:val="000000" w:themeColor="text1"/>
          <w:sz w:val="22"/>
          <w:szCs w:val="22"/>
        </w:rPr>
        <w:t>grant</w:t>
      </w:r>
    </w:p>
    <w:p w14:paraId="12F9DF6A" w14:textId="77777777" w:rsidR="008965F3" w:rsidRPr="00561FBE" w:rsidRDefault="008965F3" w:rsidP="0031291E">
      <w:pPr>
        <w:spacing w:line="360" w:lineRule="auto"/>
        <w:rPr>
          <w:rFonts w:ascii="Avenir Next LT Pro" w:hAnsi="Avenir Next LT Pro"/>
          <w:color w:val="000000" w:themeColor="text1"/>
          <w:sz w:val="22"/>
          <w:szCs w:val="22"/>
        </w:rPr>
      </w:pPr>
    </w:p>
    <w:p w14:paraId="3477BC36" w14:textId="77777777" w:rsidR="00512727" w:rsidRPr="00561FBE" w:rsidRDefault="00512727"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Dear Applicant:</w:t>
      </w:r>
    </w:p>
    <w:p w14:paraId="707C3942" w14:textId="77777777" w:rsidR="00512727" w:rsidRPr="00561FBE" w:rsidRDefault="00512727" w:rsidP="00B849B6">
      <w:pPr>
        <w:rPr>
          <w:rFonts w:ascii="Avenir Next LT Pro" w:hAnsi="Avenir Next LT Pro"/>
          <w:color w:val="000000" w:themeColor="text1"/>
          <w:sz w:val="22"/>
          <w:szCs w:val="22"/>
        </w:rPr>
      </w:pPr>
    </w:p>
    <w:p w14:paraId="68AD8A6A" w14:textId="34138887" w:rsidR="00512727" w:rsidRPr="00561FBE" w:rsidRDefault="00512727"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You are invited to </w:t>
      </w:r>
      <w:proofErr w:type="gramStart"/>
      <w:r w:rsidRPr="00561FBE">
        <w:rPr>
          <w:rFonts w:ascii="Avenir Next LT Pro" w:hAnsi="Avenir Next LT Pro"/>
          <w:color w:val="000000" w:themeColor="text1"/>
          <w:sz w:val="22"/>
          <w:szCs w:val="22"/>
        </w:rPr>
        <w:t>submit an application</w:t>
      </w:r>
      <w:proofErr w:type="gramEnd"/>
      <w:r w:rsidRPr="00561FBE">
        <w:rPr>
          <w:rFonts w:ascii="Avenir Next LT Pro" w:hAnsi="Avenir Next LT Pro"/>
          <w:color w:val="000000" w:themeColor="text1"/>
          <w:sz w:val="22"/>
          <w:szCs w:val="22"/>
        </w:rPr>
        <w:t xml:space="preserve"> for implementation of </w:t>
      </w:r>
      <w:r w:rsidR="00EE3EC9" w:rsidRPr="00561FBE">
        <w:rPr>
          <w:rFonts w:ascii="Avenir Next LT Pro" w:hAnsi="Avenir Next LT Pro"/>
          <w:color w:val="000000" w:themeColor="text1"/>
          <w:sz w:val="22"/>
          <w:szCs w:val="22"/>
        </w:rPr>
        <w:t xml:space="preserve">cold chain infrastructure improvements </w:t>
      </w:r>
      <w:r w:rsidRPr="00561FBE">
        <w:rPr>
          <w:rFonts w:ascii="Avenir Next LT Pro" w:hAnsi="Avenir Next LT Pro"/>
          <w:color w:val="000000" w:themeColor="text1"/>
          <w:sz w:val="22"/>
          <w:szCs w:val="22"/>
        </w:rPr>
        <w:t xml:space="preserve">to the terms of references contained herein. The grants will be awarded and implemented in accordance with </w:t>
      </w:r>
      <w:r w:rsidR="00B70880" w:rsidRPr="00561FBE">
        <w:rPr>
          <w:rFonts w:ascii="Avenir Next LT Pro" w:hAnsi="Avenir Next LT Pro"/>
          <w:color w:val="000000" w:themeColor="text1"/>
          <w:sz w:val="22"/>
          <w:szCs w:val="22"/>
        </w:rPr>
        <w:t>United States Department of Agriculture (USDA)</w:t>
      </w:r>
      <w:r w:rsidRPr="00561FBE">
        <w:rPr>
          <w:rFonts w:ascii="Avenir Next LT Pro" w:hAnsi="Avenir Next LT Pro"/>
          <w:color w:val="000000" w:themeColor="text1"/>
          <w:sz w:val="22"/>
          <w:szCs w:val="22"/>
        </w:rPr>
        <w:t xml:space="preserve"> and US Government regulations governing grants, as deemed applicable by prime </w:t>
      </w:r>
      <w:r w:rsidR="00CB258B" w:rsidRPr="00561FBE">
        <w:rPr>
          <w:rFonts w:ascii="Avenir Next LT Pro" w:hAnsi="Avenir Next LT Pro"/>
          <w:color w:val="000000" w:themeColor="text1"/>
          <w:sz w:val="22"/>
          <w:szCs w:val="22"/>
        </w:rPr>
        <w:t>USDA</w:t>
      </w:r>
      <w:r w:rsidRPr="00561FBE">
        <w:rPr>
          <w:rFonts w:ascii="Avenir Next LT Pro" w:hAnsi="Avenir Next LT Pro"/>
          <w:color w:val="000000" w:themeColor="text1"/>
          <w:sz w:val="22"/>
          <w:szCs w:val="22"/>
        </w:rPr>
        <w:t xml:space="preserve">, Prime Recipient </w:t>
      </w:r>
      <w:r w:rsidR="00233B71" w:rsidRPr="00561FBE">
        <w:rPr>
          <w:rFonts w:ascii="Avenir Next LT Pro" w:hAnsi="Avenir Next LT Pro"/>
          <w:color w:val="000000" w:themeColor="text1"/>
          <w:sz w:val="22"/>
          <w:szCs w:val="22"/>
        </w:rPr>
        <w:t>Improving Economies for Stronger Communities</w:t>
      </w:r>
      <w:r w:rsidR="00A25C32" w:rsidRPr="00561FBE">
        <w:rPr>
          <w:rFonts w:ascii="Avenir Next LT Pro" w:hAnsi="Avenir Next LT Pro"/>
          <w:color w:val="000000" w:themeColor="text1"/>
          <w:sz w:val="22"/>
          <w:szCs w:val="22"/>
        </w:rPr>
        <w:t xml:space="preserve"> (</w:t>
      </w:r>
      <w:r w:rsidRPr="00561FBE">
        <w:rPr>
          <w:rFonts w:ascii="Avenir Next LT Pro" w:hAnsi="Avenir Next LT Pro"/>
          <w:color w:val="000000" w:themeColor="text1"/>
          <w:sz w:val="22"/>
          <w:szCs w:val="22"/>
        </w:rPr>
        <w:t>IESC</w:t>
      </w:r>
      <w:r w:rsidR="00A25C32" w:rsidRPr="00561FBE">
        <w:rPr>
          <w:rFonts w:ascii="Avenir Next LT Pro" w:hAnsi="Avenir Next LT Pro"/>
          <w:color w:val="000000" w:themeColor="text1"/>
          <w:sz w:val="22"/>
          <w:szCs w:val="22"/>
        </w:rPr>
        <w:t>)</w:t>
      </w:r>
      <w:r w:rsidRPr="00561FBE">
        <w:rPr>
          <w:rFonts w:ascii="Avenir Next LT Pro" w:hAnsi="Avenir Next LT Pro"/>
          <w:color w:val="000000" w:themeColor="text1"/>
          <w:sz w:val="22"/>
          <w:szCs w:val="22"/>
        </w:rPr>
        <w:t xml:space="preserve">, and the </w:t>
      </w:r>
      <w:r w:rsidR="004D26D3" w:rsidRPr="00561FBE">
        <w:rPr>
          <w:rFonts w:ascii="Avenir Next LT Pro" w:hAnsi="Avenir Next LT Pro"/>
          <w:color w:val="000000" w:themeColor="text1"/>
          <w:sz w:val="22"/>
          <w:szCs w:val="22"/>
        </w:rPr>
        <w:t>USDA TraSa Project</w:t>
      </w:r>
      <w:r w:rsidRPr="00561FBE">
        <w:rPr>
          <w:rFonts w:ascii="Avenir Next LT Pro" w:hAnsi="Avenir Next LT Pro"/>
          <w:color w:val="000000" w:themeColor="text1"/>
          <w:sz w:val="22"/>
          <w:szCs w:val="22"/>
        </w:rPr>
        <w:t xml:space="preserve">’s internal grant management policies. </w:t>
      </w:r>
    </w:p>
    <w:p w14:paraId="64A40502" w14:textId="77777777" w:rsidR="00512727" w:rsidRPr="00561FBE" w:rsidRDefault="00512727" w:rsidP="00B849B6">
      <w:pPr>
        <w:pStyle w:val="NormalWeb"/>
        <w:rPr>
          <w:rFonts w:ascii="Avenir Next LT Pro" w:hAnsi="Avenir Next LT Pro" w:cs="Arial"/>
          <w:b/>
          <w:bCs/>
          <w:color w:val="000000" w:themeColor="text1"/>
          <w:sz w:val="22"/>
          <w:szCs w:val="22"/>
        </w:rPr>
      </w:pPr>
      <w:r w:rsidRPr="00561FBE">
        <w:rPr>
          <w:rFonts w:ascii="Avenir Next LT Pro" w:hAnsi="Avenir Next LT Pro" w:cs="Arial"/>
          <w:b/>
          <w:bCs/>
          <w:color w:val="000000" w:themeColor="text1"/>
          <w:sz w:val="22"/>
          <w:szCs w:val="22"/>
        </w:rPr>
        <w:t xml:space="preserve">A. </w:t>
      </w:r>
      <w:r w:rsidRPr="00561FBE">
        <w:rPr>
          <w:rFonts w:ascii="Avenir Next LT Pro" w:hAnsi="Avenir Next LT Pro" w:cs="Arial"/>
          <w:b/>
          <w:bCs/>
          <w:color w:val="000000" w:themeColor="text1"/>
          <w:sz w:val="22"/>
          <w:szCs w:val="22"/>
        </w:rPr>
        <w:tab/>
        <w:t>OBJECTIVE</w:t>
      </w:r>
    </w:p>
    <w:p w14:paraId="3CFA4556" w14:textId="67B8DD6A" w:rsidR="00512727" w:rsidRPr="00561FBE" w:rsidRDefault="004D26D3"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The </w:t>
      </w:r>
      <w:bookmarkStart w:id="1" w:name="_Hlk88560979"/>
      <w:r w:rsidRPr="00561FBE">
        <w:rPr>
          <w:rFonts w:ascii="Avenir Next LT Pro" w:hAnsi="Avenir Next LT Pro"/>
          <w:color w:val="000000" w:themeColor="text1"/>
          <w:sz w:val="22"/>
          <w:szCs w:val="22"/>
        </w:rPr>
        <w:t>USDA TraS</w:t>
      </w:r>
      <w:r w:rsidR="00424922" w:rsidRPr="00561FBE">
        <w:rPr>
          <w:rFonts w:ascii="Avenir Next LT Pro" w:hAnsi="Avenir Next LT Pro"/>
          <w:color w:val="000000" w:themeColor="text1"/>
          <w:sz w:val="22"/>
          <w:szCs w:val="22"/>
        </w:rPr>
        <w:t>a Project</w:t>
      </w:r>
      <w:r w:rsidR="00512727" w:rsidRPr="00561FBE">
        <w:rPr>
          <w:rFonts w:ascii="Avenir Next LT Pro" w:hAnsi="Avenir Next LT Pro"/>
          <w:color w:val="000000" w:themeColor="text1"/>
          <w:sz w:val="22"/>
          <w:szCs w:val="22"/>
        </w:rPr>
        <w:t xml:space="preserve"> </w:t>
      </w:r>
      <w:bookmarkEnd w:id="1"/>
      <w:r w:rsidR="00512727" w:rsidRPr="00561FBE">
        <w:rPr>
          <w:rFonts w:ascii="Avenir Next LT Pro" w:hAnsi="Avenir Next LT Pro"/>
          <w:color w:val="000000" w:themeColor="text1"/>
          <w:sz w:val="22"/>
          <w:szCs w:val="22"/>
        </w:rPr>
        <w:t xml:space="preserve">is awarding grants to a </w:t>
      </w:r>
      <w:proofErr w:type="gramStart"/>
      <w:r w:rsidR="00B16CB5" w:rsidRPr="00561FBE">
        <w:rPr>
          <w:rFonts w:ascii="Avenir Next LT Pro" w:hAnsi="Avenir Next LT Pro"/>
          <w:color w:val="000000" w:themeColor="text1"/>
          <w:sz w:val="22"/>
          <w:szCs w:val="22"/>
        </w:rPr>
        <w:t>traders</w:t>
      </w:r>
      <w:proofErr w:type="gramEnd"/>
      <w:r w:rsidR="00B16CB5" w:rsidRPr="00561FBE">
        <w:rPr>
          <w:rFonts w:ascii="Avenir Next LT Pro" w:hAnsi="Avenir Next LT Pro"/>
          <w:color w:val="000000" w:themeColor="text1"/>
          <w:sz w:val="22"/>
          <w:szCs w:val="22"/>
        </w:rPr>
        <w:t>, processors, exporters, cargo handlers, and ramp operators who handle perishable agricultural products to acquire, install, and use refrigerated storage equipment and technology</w:t>
      </w:r>
      <w:r w:rsidR="000A0D6D" w:rsidRPr="00561FBE">
        <w:rPr>
          <w:rFonts w:ascii="Avenir Next LT Pro" w:hAnsi="Avenir Next LT Pro"/>
          <w:color w:val="000000" w:themeColor="text1"/>
          <w:sz w:val="22"/>
          <w:szCs w:val="22"/>
        </w:rPr>
        <w:t xml:space="preserve">. </w:t>
      </w:r>
      <w:r w:rsidR="00FF3A6D" w:rsidRPr="00561FBE">
        <w:rPr>
          <w:rFonts w:ascii="Avenir Next LT Pro" w:hAnsi="Avenir Next LT Pro"/>
          <w:color w:val="000000" w:themeColor="text1"/>
          <w:sz w:val="22"/>
          <w:szCs w:val="22"/>
        </w:rPr>
        <w:t xml:space="preserve">TraSa is seeking applications that demonstrate practical use within the applicant's business processes and properly sustained through safe storage, employee operational optimal functionality and long-term care maintenance and/or upgrades as applicable. Specifically, the </w:t>
      </w:r>
      <w:r w:rsidR="00FC1265" w:rsidRPr="00561FBE">
        <w:rPr>
          <w:rFonts w:ascii="Avenir Next LT Pro" w:hAnsi="Avenir Next LT Pro"/>
          <w:color w:val="000000" w:themeColor="text1"/>
          <w:sz w:val="22"/>
          <w:szCs w:val="22"/>
        </w:rPr>
        <w:t>focus</w:t>
      </w:r>
      <w:r w:rsidR="00494EE2" w:rsidRPr="00561FBE">
        <w:rPr>
          <w:rFonts w:ascii="Avenir Next LT Pro" w:hAnsi="Avenir Next LT Pro"/>
          <w:color w:val="000000" w:themeColor="text1"/>
          <w:sz w:val="22"/>
          <w:szCs w:val="22"/>
        </w:rPr>
        <w:t xml:space="preserve"> is</w:t>
      </w:r>
      <w:r w:rsidR="00FF3A6D" w:rsidRPr="00561FBE">
        <w:rPr>
          <w:rFonts w:ascii="Avenir Next LT Pro" w:hAnsi="Avenir Next LT Pro"/>
          <w:color w:val="000000" w:themeColor="text1"/>
          <w:sz w:val="22"/>
          <w:szCs w:val="22"/>
        </w:rPr>
        <w:t xml:space="preserve"> to </w:t>
      </w:r>
      <w:r w:rsidR="00FC1265" w:rsidRPr="00561FBE">
        <w:rPr>
          <w:rFonts w:ascii="Avenir Next LT Pro" w:hAnsi="Avenir Next LT Pro"/>
          <w:color w:val="000000" w:themeColor="text1"/>
          <w:sz w:val="22"/>
          <w:szCs w:val="22"/>
        </w:rPr>
        <w:t xml:space="preserve">enhance and maintain the cold chain for perishable produce </w:t>
      </w:r>
      <w:r w:rsidR="00CA0FDA" w:rsidRPr="00561FBE">
        <w:rPr>
          <w:rFonts w:ascii="Avenir Next LT Pro" w:hAnsi="Avenir Next LT Pro"/>
          <w:color w:val="000000" w:themeColor="text1"/>
          <w:sz w:val="22"/>
          <w:szCs w:val="22"/>
        </w:rPr>
        <w:t xml:space="preserve">by </w:t>
      </w:r>
      <w:r w:rsidR="00FF3A6D" w:rsidRPr="00561FBE">
        <w:rPr>
          <w:rFonts w:ascii="Avenir Next LT Pro" w:hAnsi="Avenir Next LT Pro"/>
          <w:color w:val="000000" w:themeColor="text1"/>
          <w:sz w:val="22"/>
          <w:szCs w:val="22"/>
        </w:rPr>
        <w:t>install</w:t>
      </w:r>
      <w:r w:rsidR="00CA0FDA" w:rsidRPr="00561FBE">
        <w:rPr>
          <w:rFonts w:ascii="Avenir Next LT Pro" w:hAnsi="Avenir Next LT Pro"/>
          <w:color w:val="000000" w:themeColor="text1"/>
          <w:sz w:val="22"/>
          <w:szCs w:val="22"/>
        </w:rPr>
        <w:t>ing</w:t>
      </w:r>
      <w:r w:rsidR="00FF3A6D" w:rsidRPr="00561FBE">
        <w:rPr>
          <w:rFonts w:ascii="Avenir Next LT Pro" w:hAnsi="Avenir Next LT Pro"/>
          <w:color w:val="000000" w:themeColor="text1"/>
          <w:sz w:val="22"/>
          <w:szCs w:val="22"/>
        </w:rPr>
        <w:t xml:space="preserve"> or strengthen</w:t>
      </w:r>
      <w:r w:rsidR="00CA0FDA" w:rsidRPr="00561FBE">
        <w:rPr>
          <w:rFonts w:ascii="Avenir Next LT Pro" w:hAnsi="Avenir Next LT Pro"/>
          <w:color w:val="000000" w:themeColor="text1"/>
          <w:sz w:val="22"/>
          <w:szCs w:val="22"/>
        </w:rPr>
        <w:t>ing</w:t>
      </w:r>
      <w:r w:rsidR="00FF3A6D" w:rsidRPr="00561FBE">
        <w:rPr>
          <w:rFonts w:ascii="Avenir Next LT Pro" w:hAnsi="Avenir Next LT Pro"/>
          <w:color w:val="000000" w:themeColor="text1"/>
          <w:sz w:val="22"/>
          <w:szCs w:val="22"/>
        </w:rPr>
        <w:t xml:space="preserve"> rapid cooling system</w:t>
      </w:r>
      <w:r w:rsidR="00CA0FDA" w:rsidRPr="00561FBE">
        <w:rPr>
          <w:rFonts w:ascii="Avenir Next LT Pro" w:hAnsi="Avenir Next LT Pro"/>
          <w:color w:val="000000" w:themeColor="text1"/>
          <w:sz w:val="22"/>
          <w:szCs w:val="22"/>
        </w:rPr>
        <w:t>s</w:t>
      </w:r>
      <w:r w:rsidR="00FF3A6D" w:rsidRPr="00561FBE">
        <w:rPr>
          <w:rFonts w:ascii="Avenir Next LT Pro" w:hAnsi="Avenir Next LT Pro"/>
          <w:color w:val="000000" w:themeColor="text1"/>
          <w:sz w:val="22"/>
          <w:szCs w:val="22"/>
        </w:rPr>
        <w:t xml:space="preserve"> used to handle perishable fruits and vegetables such as </w:t>
      </w:r>
      <w:r w:rsidR="00CD45CE" w:rsidRPr="00561FBE">
        <w:rPr>
          <w:rFonts w:ascii="Avenir Next LT Pro" w:hAnsi="Avenir Next LT Pro"/>
          <w:color w:val="000000" w:themeColor="text1"/>
          <w:sz w:val="22"/>
          <w:szCs w:val="22"/>
        </w:rPr>
        <w:t xml:space="preserve">avocado, cucumber, eggplant, limes, papaya, peppers, pineapple, tomato, banana, cacao, mango, pitahaya, strawberries, and aromatic herbs, among other horticultural products, as well as poultry and pork. </w:t>
      </w:r>
      <w:r w:rsidR="00FF3A6D" w:rsidRPr="00561FBE">
        <w:rPr>
          <w:rFonts w:ascii="Avenir Next LT Pro" w:hAnsi="Avenir Next LT Pro"/>
          <w:color w:val="000000" w:themeColor="text1"/>
          <w:sz w:val="22"/>
          <w:szCs w:val="22"/>
        </w:rPr>
        <w:t>This will contribute to reducing operational costs and increasing products' safety and quality. The overall objective is to contribute to maintaining the quality and safety of perishable products throughout the marketing chain, from the field to the final market.</w:t>
      </w:r>
    </w:p>
    <w:p w14:paraId="6842C3F7" w14:textId="45545883" w:rsidR="00512727" w:rsidRPr="00561FBE" w:rsidRDefault="00512727" w:rsidP="00B849B6">
      <w:pPr>
        <w:pStyle w:val="NormalWeb"/>
        <w:rPr>
          <w:rFonts w:ascii="Avenir Next LT Pro" w:hAnsi="Avenir Next LT Pro" w:cs="Arial"/>
          <w:b/>
          <w:bCs/>
          <w:color w:val="000000" w:themeColor="text1"/>
          <w:sz w:val="22"/>
          <w:szCs w:val="22"/>
        </w:rPr>
      </w:pPr>
      <w:r w:rsidRPr="00561FBE">
        <w:rPr>
          <w:rFonts w:ascii="Avenir Next LT Pro" w:hAnsi="Avenir Next LT Pro" w:cs="Arial"/>
          <w:b/>
          <w:bCs/>
          <w:color w:val="000000" w:themeColor="text1"/>
          <w:sz w:val="22"/>
          <w:szCs w:val="22"/>
        </w:rPr>
        <w:t>B.</w:t>
      </w:r>
      <w:r w:rsidRPr="00561FBE">
        <w:rPr>
          <w:rFonts w:ascii="Avenir Next LT Pro" w:hAnsi="Avenir Next LT Pro"/>
          <w:color w:val="000000" w:themeColor="text1"/>
          <w:sz w:val="22"/>
          <w:szCs w:val="22"/>
        </w:rPr>
        <w:tab/>
      </w:r>
      <w:r w:rsidRPr="00561FBE">
        <w:rPr>
          <w:rFonts w:ascii="Avenir Next LT Pro" w:hAnsi="Avenir Next LT Pro" w:cs="Arial"/>
          <w:b/>
          <w:bCs/>
          <w:color w:val="000000" w:themeColor="text1"/>
          <w:sz w:val="22"/>
          <w:szCs w:val="22"/>
        </w:rPr>
        <w:t>PROGRAM DESCRIPTION</w:t>
      </w:r>
      <w:r w:rsidRPr="00561FBE">
        <w:rPr>
          <w:rFonts w:ascii="Avenir Next LT Pro" w:hAnsi="Avenir Next LT Pro"/>
          <w:color w:val="000000" w:themeColor="text1"/>
          <w:sz w:val="22"/>
          <w:szCs w:val="22"/>
        </w:rPr>
        <w:br/>
      </w:r>
    </w:p>
    <w:p w14:paraId="3ABA5BBB" w14:textId="20DF35D4" w:rsidR="003A1BDC" w:rsidRPr="00561FBE" w:rsidRDefault="00512727" w:rsidP="00B849B6">
      <w:pPr>
        <w:pStyle w:val="NormalWeb"/>
        <w:rPr>
          <w:rFonts w:ascii="Avenir Next LT Pro" w:hAnsi="Avenir Next LT Pro"/>
          <w:color w:val="000000" w:themeColor="text1"/>
          <w:sz w:val="22"/>
          <w:szCs w:val="22"/>
        </w:rPr>
      </w:pPr>
      <w:r w:rsidRPr="00561FBE">
        <w:rPr>
          <w:rFonts w:ascii="Avenir Next LT Pro" w:hAnsi="Avenir Next LT Pro" w:cs="Arial"/>
          <w:b/>
          <w:bCs/>
          <w:color w:val="000000" w:themeColor="text1"/>
          <w:sz w:val="22"/>
          <w:szCs w:val="22"/>
        </w:rPr>
        <w:lastRenderedPageBreak/>
        <w:t>B.1</w:t>
      </w:r>
      <w:r w:rsidRPr="00561FBE">
        <w:rPr>
          <w:rFonts w:ascii="Avenir Next LT Pro" w:hAnsi="Avenir Next LT Pro" w:cs="Arial"/>
          <w:b/>
          <w:bCs/>
          <w:color w:val="000000" w:themeColor="text1"/>
          <w:sz w:val="22"/>
          <w:szCs w:val="22"/>
        </w:rPr>
        <w:tab/>
        <w:t>BACKGROUND</w:t>
      </w:r>
      <w:r w:rsidRPr="00561FBE">
        <w:rPr>
          <w:rFonts w:ascii="Avenir Next LT Pro" w:hAnsi="Avenir Next LT Pro"/>
          <w:color w:val="000000" w:themeColor="text1"/>
          <w:sz w:val="22"/>
          <w:szCs w:val="22"/>
        </w:rPr>
        <w:t xml:space="preserve"> </w:t>
      </w:r>
    </w:p>
    <w:p w14:paraId="614F8BCB" w14:textId="34486ADA" w:rsidR="003A1BDC" w:rsidRPr="00561FBE" w:rsidRDefault="003A1BDC" w:rsidP="00C873AB">
      <w:pPr>
        <w:pStyle w:val="NormalWeb"/>
        <w:rPr>
          <w:rFonts w:ascii="Avenir Next LT Pro" w:hAnsi="Avenir Next LT Pro"/>
          <w:bCs/>
          <w:color w:val="000000" w:themeColor="text1"/>
          <w:sz w:val="22"/>
          <w:szCs w:val="22"/>
        </w:rPr>
      </w:pPr>
      <w:r w:rsidRPr="00561FBE">
        <w:rPr>
          <w:rFonts w:ascii="Avenir Next LT Pro" w:hAnsi="Avenir Next LT Pro"/>
          <w:bCs/>
          <w:color w:val="000000" w:themeColor="text1"/>
          <w:sz w:val="22"/>
          <w:szCs w:val="22"/>
        </w:rPr>
        <w:t>The TraSa Project, implemented by IESC in the Dominican Republic (DR), is a project funded by USDA. The TraSa Project seeks the efficiency, coordination and transparency of trade and safety of food and agricultural products in the DR through support for science- and risk-based sanitary and phytosanitary measures, rules, and regulations. The TraSa Project aims to expand local, regional, and international trade in agricultural products, increasing agricultural productivity and improving consumer access to safe food.</w:t>
      </w:r>
      <w:r w:rsidRPr="00561FBE" w:rsidDel="003A1BDC">
        <w:rPr>
          <w:rFonts w:ascii="Avenir Next LT Pro" w:hAnsi="Avenir Next LT Pro"/>
          <w:bCs/>
          <w:color w:val="000000" w:themeColor="text1"/>
          <w:sz w:val="22"/>
          <w:szCs w:val="22"/>
        </w:rPr>
        <w:t xml:space="preserve"> </w:t>
      </w:r>
    </w:p>
    <w:p w14:paraId="2A8C5EA3" w14:textId="77777777" w:rsidR="00512727" w:rsidRPr="00561FBE" w:rsidRDefault="00512727" w:rsidP="00B849B6">
      <w:pPr>
        <w:pStyle w:val="NormalWeb"/>
        <w:rPr>
          <w:rFonts w:ascii="Avenir Next LT Pro" w:hAnsi="Avenir Next LT Pro" w:cs="Arial"/>
          <w:b/>
          <w:bCs/>
          <w:color w:val="000000" w:themeColor="text1"/>
          <w:sz w:val="22"/>
          <w:szCs w:val="22"/>
        </w:rPr>
      </w:pPr>
      <w:r w:rsidRPr="00561FBE">
        <w:rPr>
          <w:rFonts w:ascii="Avenir Next LT Pro" w:hAnsi="Avenir Next LT Pro" w:cs="Arial"/>
          <w:b/>
          <w:bCs/>
          <w:color w:val="000000" w:themeColor="text1"/>
          <w:sz w:val="22"/>
          <w:szCs w:val="22"/>
        </w:rPr>
        <w:t>B.2</w:t>
      </w:r>
      <w:r w:rsidRPr="00561FBE">
        <w:rPr>
          <w:rFonts w:ascii="Avenir Next LT Pro" w:hAnsi="Avenir Next LT Pro" w:cs="Arial"/>
          <w:b/>
          <w:bCs/>
          <w:color w:val="000000" w:themeColor="text1"/>
          <w:sz w:val="22"/>
          <w:szCs w:val="22"/>
        </w:rPr>
        <w:tab/>
        <w:t>SCOPE OF PROGRAM ACTIVITIES</w:t>
      </w:r>
    </w:p>
    <w:p w14:paraId="0B7B9365" w14:textId="276EE07B" w:rsidR="002E7722" w:rsidRPr="00561FBE" w:rsidRDefault="003772F7"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Handlers of perishable products need refrigeration equipment and technology that allows them to move products throughout the supply chain efficiently without affecting the quality and safety of the products they handle. Temperature is </w:t>
      </w:r>
      <w:r w:rsidR="008D6823" w:rsidRPr="00561FBE">
        <w:rPr>
          <w:rFonts w:ascii="Avenir Next LT Pro" w:hAnsi="Avenir Next LT Pro"/>
          <w:color w:val="000000" w:themeColor="text1"/>
          <w:sz w:val="22"/>
          <w:szCs w:val="22"/>
        </w:rPr>
        <w:t>a</w:t>
      </w:r>
      <w:r w:rsidRPr="00561FBE">
        <w:rPr>
          <w:rFonts w:ascii="Avenir Next LT Pro" w:hAnsi="Avenir Next LT Pro"/>
          <w:color w:val="000000" w:themeColor="text1"/>
          <w:sz w:val="22"/>
          <w:szCs w:val="22"/>
        </w:rPr>
        <w:t xml:space="preserve"> </w:t>
      </w:r>
      <w:r w:rsidR="008D6823" w:rsidRPr="00561FBE">
        <w:rPr>
          <w:rFonts w:ascii="Avenir Next LT Pro" w:hAnsi="Avenir Next LT Pro"/>
          <w:color w:val="000000" w:themeColor="text1"/>
          <w:sz w:val="22"/>
          <w:szCs w:val="22"/>
        </w:rPr>
        <w:t>key</w:t>
      </w:r>
      <w:r w:rsidRPr="00561FBE">
        <w:rPr>
          <w:rFonts w:ascii="Avenir Next LT Pro" w:hAnsi="Avenir Next LT Pro"/>
          <w:color w:val="000000" w:themeColor="text1"/>
          <w:sz w:val="22"/>
          <w:szCs w:val="22"/>
        </w:rPr>
        <w:t xml:space="preserve"> factor in reducing the rate of deterioration of perishable products. It is estimated that perishable products can lose up to a day of shelf life for every hour they are not stored in their optimal storage temperature. Therefore, the rapid removal of heat from the </w:t>
      </w:r>
      <w:r w:rsidR="00194A2B" w:rsidRPr="00561FBE">
        <w:rPr>
          <w:rFonts w:ascii="Avenir Next LT Pro" w:hAnsi="Avenir Next LT Pro"/>
          <w:color w:val="000000" w:themeColor="text1"/>
          <w:sz w:val="22"/>
          <w:szCs w:val="22"/>
        </w:rPr>
        <w:t>products</w:t>
      </w:r>
      <w:r w:rsidRPr="00561FBE">
        <w:rPr>
          <w:rFonts w:ascii="Avenir Next LT Pro" w:hAnsi="Avenir Next LT Pro"/>
          <w:color w:val="000000" w:themeColor="text1"/>
          <w:sz w:val="22"/>
          <w:szCs w:val="22"/>
        </w:rPr>
        <w:t xml:space="preserve"> is considered a good handling practice. Maintaining the cold chain ensures a longer shelf life with superior quality and safe consumer products.</w:t>
      </w:r>
    </w:p>
    <w:p w14:paraId="57EF53C7" w14:textId="77777777" w:rsidR="00194A2B" w:rsidRPr="00561FBE" w:rsidRDefault="00194A2B" w:rsidP="00B849B6">
      <w:pPr>
        <w:rPr>
          <w:rFonts w:ascii="Avenir Next LT Pro" w:hAnsi="Avenir Next LT Pro"/>
          <w:color w:val="000000" w:themeColor="text1"/>
          <w:sz w:val="22"/>
          <w:szCs w:val="22"/>
        </w:rPr>
      </w:pPr>
    </w:p>
    <w:p w14:paraId="09C4186F" w14:textId="2D67F7A2" w:rsidR="00194A2B" w:rsidRPr="00561FBE" w:rsidRDefault="009E160B"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The TraSa Project will award a limited number of small grants (up to 1,127,000 DOPs per grant) to eligible firms (identified above) to acquire, install, use, and maintain cold chain management equipment and technology. This may include but is not limited to the following: Outfitting cold rooms</w:t>
      </w:r>
      <w:r w:rsidR="00871AE9" w:rsidRPr="00561FBE">
        <w:rPr>
          <w:rFonts w:ascii="Avenir Next LT Pro" w:hAnsi="Avenir Next LT Pro"/>
          <w:color w:val="000000" w:themeColor="text1"/>
          <w:sz w:val="22"/>
          <w:szCs w:val="22"/>
        </w:rPr>
        <w:t xml:space="preserve"> and/or installing</w:t>
      </w:r>
      <w:r w:rsidRPr="00561FBE">
        <w:rPr>
          <w:rFonts w:ascii="Avenir Next LT Pro" w:hAnsi="Avenir Next LT Pro"/>
          <w:color w:val="000000" w:themeColor="text1"/>
          <w:sz w:val="22"/>
          <w:szCs w:val="22"/>
        </w:rPr>
        <w:t xml:space="preserve"> refrigeration units, cold room humidity control equipment, automatic temperature recording</w:t>
      </w:r>
      <w:r w:rsidR="00871AE9" w:rsidRPr="00561FBE">
        <w:rPr>
          <w:rFonts w:ascii="Avenir Next LT Pro" w:hAnsi="Avenir Next LT Pro"/>
          <w:color w:val="000000" w:themeColor="text1"/>
          <w:sz w:val="22"/>
          <w:szCs w:val="22"/>
        </w:rPr>
        <w:t xml:space="preserve"> tools</w:t>
      </w:r>
      <w:r w:rsidRPr="00561FBE">
        <w:rPr>
          <w:rFonts w:ascii="Avenir Next LT Pro" w:hAnsi="Avenir Next LT Pro"/>
          <w:color w:val="000000" w:themeColor="text1"/>
          <w:sz w:val="22"/>
          <w:szCs w:val="22"/>
        </w:rPr>
        <w:t xml:space="preserve">, and </w:t>
      </w:r>
      <w:r w:rsidR="00871AE9" w:rsidRPr="00561FBE">
        <w:rPr>
          <w:rFonts w:ascii="Avenir Next LT Pro" w:hAnsi="Avenir Next LT Pro"/>
          <w:color w:val="000000" w:themeColor="text1"/>
          <w:sz w:val="22"/>
          <w:szCs w:val="22"/>
        </w:rPr>
        <w:t xml:space="preserve">temperature </w:t>
      </w:r>
      <w:r w:rsidRPr="00561FBE">
        <w:rPr>
          <w:rFonts w:ascii="Avenir Next LT Pro" w:hAnsi="Avenir Next LT Pro"/>
          <w:color w:val="000000" w:themeColor="text1"/>
          <w:sz w:val="22"/>
          <w:szCs w:val="22"/>
        </w:rPr>
        <w:t>control equipment, or other relevant equipment</w:t>
      </w:r>
      <w:r w:rsidR="00871AE9" w:rsidRPr="00561FBE">
        <w:rPr>
          <w:rFonts w:ascii="Avenir Next LT Pro" w:hAnsi="Avenir Next LT Pro"/>
          <w:color w:val="000000" w:themeColor="text1"/>
          <w:sz w:val="22"/>
          <w:szCs w:val="22"/>
        </w:rPr>
        <w:t xml:space="preserve">, for increased </w:t>
      </w:r>
      <w:r w:rsidR="006A49ED" w:rsidRPr="00561FBE">
        <w:rPr>
          <w:rFonts w:ascii="Avenir Next LT Pro" w:hAnsi="Avenir Next LT Pro"/>
          <w:color w:val="000000" w:themeColor="text1"/>
          <w:sz w:val="22"/>
          <w:szCs w:val="22"/>
        </w:rPr>
        <w:t xml:space="preserve">quality control, food safety, and </w:t>
      </w:r>
      <w:r w:rsidR="00871AE9" w:rsidRPr="00561FBE">
        <w:rPr>
          <w:rFonts w:ascii="Avenir Next LT Pro" w:hAnsi="Avenir Next LT Pro"/>
          <w:color w:val="000000" w:themeColor="text1"/>
          <w:sz w:val="22"/>
          <w:szCs w:val="22"/>
        </w:rPr>
        <w:t>energy efficiency</w:t>
      </w:r>
      <w:r w:rsidRPr="00561FBE">
        <w:rPr>
          <w:rFonts w:ascii="Avenir Next LT Pro" w:hAnsi="Avenir Next LT Pro"/>
          <w:color w:val="000000" w:themeColor="text1"/>
          <w:sz w:val="22"/>
          <w:szCs w:val="22"/>
        </w:rPr>
        <w:t>.</w:t>
      </w:r>
    </w:p>
    <w:p w14:paraId="25D035D5" w14:textId="77777777" w:rsidR="003772F7" w:rsidRPr="00561FBE" w:rsidRDefault="003772F7" w:rsidP="00B849B6">
      <w:pPr>
        <w:rPr>
          <w:rFonts w:ascii="Avenir Next LT Pro" w:hAnsi="Avenir Next LT Pro"/>
          <w:color w:val="000000" w:themeColor="text1"/>
          <w:sz w:val="22"/>
          <w:szCs w:val="22"/>
        </w:rPr>
      </w:pPr>
    </w:p>
    <w:p w14:paraId="06C1E373" w14:textId="20295F9B" w:rsidR="00512727" w:rsidRPr="00561FBE" w:rsidRDefault="00512727"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For each proposed activity, the </w:t>
      </w:r>
      <w:r w:rsidR="009B4844" w:rsidRPr="00561FBE">
        <w:rPr>
          <w:rFonts w:ascii="Avenir Next LT Pro" w:hAnsi="Avenir Next LT Pro"/>
          <w:color w:val="000000" w:themeColor="text1"/>
          <w:sz w:val="22"/>
          <w:szCs w:val="22"/>
        </w:rPr>
        <w:t>A</w:t>
      </w:r>
      <w:r w:rsidRPr="00561FBE">
        <w:rPr>
          <w:rFonts w:ascii="Avenir Next LT Pro" w:hAnsi="Avenir Next LT Pro"/>
          <w:color w:val="000000" w:themeColor="text1"/>
          <w:sz w:val="22"/>
          <w:szCs w:val="22"/>
        </w:rPr>
        <w:t xml:space="preserve">pplicant will also propose target indicators chosen from </w:t>
      </w:r>
      <w:r w:rsidR="0047562B" w:rsidRPr="00561FBE">
        <w:rPr>
          <w:rFonts w:ascii="Avenir Next LT Pro" w:hAnsi="Avenir Next LT Pro"/>
          <w:color w:val="000000" w:themeColor="text1"/>
          <w:sz w:val="22"/>
          <w:szCs w:val="22"/>
        </w:rPr>
        <w:t xml:space="preserve">the TraSa project’s monitoring, evaluation, and learning </w:t>
      </w:r>
      <w:r w:rsidR="000E5AA2" w:rsidRPr="00561FBE">
        <w:rPr>
          <w:rFonts w:ascii="Avenir Next LT Pro" w:hAnsi="Avenir Next LT Pro"/>
          <w:color w:val="000000" w:themeColor="text1"/>
          <w:sz w:val="22"/>
          <w:szCs w:val="22"/>
        </w:rPr>
        <w:t>performance plan</w:t>
      </w:r>
      <w:r w:rsidRPr="00561FBE">
        <w:rPr>
          <w:rFonts w:ascii="Avenir Next LT Pro" w:hAnsi="Avenir Next LT Pro"/>
          <w:color w:val="000000" w:themeColor="text1"/>
          <w:sz w:val="22"/>
          <w:szCs w:val="22"/>
        </w:rPr>
        <w:t xml:space="preserve">. The list of potential indicators </w:t>
      </w:r>
      <w:proofErr w:type="gramStart"/>
      <w:r w:rsidR="000E5AA2" w:rsidRPr="00561FBE">
        <w:rPr>
          <w:rFonts w:ascii="Avenir Next LT Pro" w:hAnsi="Avenir Next LT Pro"/>
          <w:color w:val="000000" w:themeColor="text1"/>
          <w:sz w:val="22"/>
          <w:szCs w:val="22"/>
        </w:rPr>
        <w:t>are</w:t>
      </w:r>
      <w:proofErr w:type="gramEnd"/>
      <w:r w:rsidR="000E5AA2" w:rsidRPr="00561FBE">
        <w:rPr>
          <w:rFonts w:ascii="Avenir Next LT Pro" w:hAnsi="Avenir Next LT Pro"/>
          <w:color w:val="000000" w:themeColor="text1"/>
          <w:sz w:val="22"/>
          <w:szCs w:val="22"/>
        </w:rPr>
        <w:t xml:space="preserve"> the following: </w:t>
      </w:r>
    </w:p>
    <w:p w14:paraId="6AC93E1B" w14:textId="77777777" w:rsidR="009D409F" w:rsidRPr="00561FBE" w:rsidRDefault="009D409F" w:rsidP="009D409F">
      <w:pPr>
        <w:rPr>
          <w:rFonts w:ascii="Avenir Next LT Pro" w:hAnsi="Avenir Next LT Pro"/>
          <w:color w:val="000000" w:themeColor="text1"/>
          <w:sz w:val="22"/>
          <w:szCs w:val="22"/>
        </w:rPr>
      </w:pPr>
    </w:p>
    <w:p w14:paraId="6F47FA71" w14:textId="1FDFE10C" w:rsidR="009D409F" w:rsidRPr="00561FBE" w:rsidRDefault="009D409F" w:rsidP="00C873AB">
      <w:pPr>
        <w:pStyle w:val="ListParagraph"/>
        <w:numPr>
          <w:ilvl w:val="0"/>
          <w:numId w:val="15"/>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USDA FFPr Outcome Indicator 4: Number of people in the agricultural system who have applied management practices or technologies with USDA assistance.</w:t>
      </w:r>
    </w:p>
    <w:p w14:paraId="375FA724" w14:textId="77777777" w:rsidR="009D409F" w:rsidRPr="00561FBE" w:rsidRDefault="009D409F" w:rsidP="009D409F">
      <w:pPr>
        <w:rPr>
          <w:rFonts w:ascii="Avenir Next LT Pro" w:hAnsi="Avenir Next LT Pro"/>
          <w:color w:val="000000" w:themeColor="text1"/>
          <w:sz w:val="22"/>
          <w:szCs w:val="22"/>
        </w:rPr>
      </w:pPr>
    </w:p>
    <w:p w14:paraId="6B9BE977" w14:textId="77777777" w:rsidR="009D409F" w:rsidRPr="00561FBE" w:rsidRDefault="009D409F" w:rsidP="00C873AB">
      <w:pPr>
        <w:pStyle w:val="ListParagraph"/>
        <w:numPr>
          <w:ilvl w:val="0"/>
          <w:numId w:val="15"/>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USDA FFPr Outcome Indicator 13: Number of public-private partnerships formed </w:t>
      </w:r>
      <w:proofErr w:type="gramStart"/>
      <w:r w:rsidRPr="00561FBE">
        <w:rPr>
          <w:rFonts w:ascii="Avenir Next LT Pro" w:hAnsi="Avenir Next LT Pro"/>
          <w:color w:val="000000" w:themeColor="text1"/>
          <w:sz w:val="22"/>
          <w:szCs w:val="22"/>
        </w:rPr>
        <w:t>as a result of</w:t>
      </w:r>
      <w:proofErr w:type="gramEnd"/>
      <w:r w:rsidRPr="00561FBE">
        <w:rPr>
          <w:rFonts w:ascii="Avenir Next LT Pro" w:hAnsi="Avenir Next LT Pro"/>
          <w:color w:val="000000" w:themeColor="text1"/>
          <w:sz w:val="22"/>
          <w:szCs w:val="22"/>
        </w:rPr>
        <w:t xml:space="preserve"> USDA assistance. (not included in table)</w:t>
      </w:r>
    </w:p>
    <w:p w14:paraId="57586ED1" w14:textId="77777777" w:rsidR="009D409F" w:rsidRPr="00561FBE" w:rsidRDefault="009D409F" w:rsidP="009D409F">
      <w:pPr>
        <w:rPr>
          <w:rFonts w:ascii="Avenir Next LT Pro" w:hAnsi="Avenir Next LT Pro"/>
          <w:color w:val="000000" w:themeColor="text1"/>
          <w:sz w:val="22"/>
          <w:szCs w:val="22"/>
        </w:rPr>
      </w:pPr>
    </w:p>
    <w:p w14:paraId="76A03A0A" w14:textId="77777777" w:rsidR="009D409F" w:rsidRPr="00561FBE" w:rsidRDefault="009D409F" w:rsidP="00C873AB">
      <w:pPr>
        <w:pStyle w:val="ListParagraph"/>
        <w:numPr>
          <w:ilvl w:val="0"/>
          <w:numId w:val="15"/>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USDA FFPr Outcome Indicator 14: Value of New U.S. Aid and New U.S. and Private Sector Assistance Commitments Public and Private Sector Investment Leveraged by the USDA to Support Food Security and Nutrition.</w:t>
      </w:r>
    </w:p>
    <w:p w14:paraId="7BDF83F8" w14:textId="77777777" w:rsidR="009D409F" w:rsidRPr="00561FBE" w:rsidRDefault="009D409F" w:rsidP="009D409F">
      <w:pPr>
        <w:rPr>
          <w:rFonts w:ascii="Avenir Next LT Pro" w:hAnsi="Avenir Next LT Pro"/>
          <w:color w:val="000000" w:themeColor="text1"/>
          <w:sz w:val="22"/>
          <w:szCs w:val="22"/>
        </w:rPr>
      </w:pPr>
    </w:p>
    <w:p w14:paraId="48D6C87D" w14:textId="77777777" w:rsidR="009D409F" w:rsidRPr="00561FBE" w:rsidRDefault="009D409F" w:rsidP="00C873AB">
      <w:pPr>
        <w:pStyle w:val="ListParagraph"/>
        <w:numPr>
          <w:ilvl w:val="0"/>
          <w:numId w:val="15"/>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USDA FFPr Outcome Indicator 16: Total increase in installed storage capacity storage capacity (dry and cold) </w:t>
      </w:r>
      <w:proofErr w:type="gramStart"/>
      <w:r w:rsidRPr="00561FBE">
        <w:rPr>
          <w:rFonts w:ascii="Avenir Next LT Pro" w:hAnsi="Avenir Next LT Pro"/>
          <w:color w:val="000000" w:themeColor="text1"/>
          <w:sz w:val="22"/>
          <w:szCs w:val="22"/>
        </w:rPr>
        <w:t>as a result of</w:t>
      </w:r>
      <w:proofErr w:type="gramEnd"/>
      <w:r w:rsidRPr="00561FBE">
        <w:rPr>
          <w:rFonts w:ascii="Avenir Next LT Pro" w:hAnsi="Avenir Next LT Pro"/>
          <w:color w:val="000000" w:themeColor="text1"/>
          <w:sz w:val="22"/>
          <w:szCs w:val="22"/>
        </w:rPr>
        <w:t xml:space="preserve"> USDA aid.</w:t>
      </w:r>
    </w:p>
    <w:p w14:paraId="72D645F0" w14:textId="77777777" w:rsidR="009D409F" w:rsidRPr="00561FBE" w:rsidRDefault="009D409F" w:rsidP="009D409F">
      <w:pPr>
        <w:rPr>
          <w:rFonts w:ascii="Avenir Next LT Pro" w:hAnsi="Avenir Next LT Pro"/>
          <w:color w:val="000000" w:themeColor="text1"/>
          <w:sz w:val="22"/>
          <w:szCs w:val="22"/>
        </w:rPr>
      </w:pPr>
    </w:p>
    <w:p w14:paraId="214602EC" w14:textId="77777777" w:rsidR="009D409F" w:rsidRPr="00561FBE" w:rsidRDefault="009D409F" w:rsidP="00C873AB">
      <w:pPr>
        <w:pStyle w:val="ListParagraph"/>
        <w:numPr>
          <w:ilvl w:val="0"/>
          <w:numId w:val="15"/>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USDA FFPr Outcome Indicator 21: Number of people who have received short-term agricultural sector productivity or food security training </w:t>
      </w:r>
      <w:proofErr w:type="gramStart"/>
      <w:r w:rsidRPr="00561FBE">
        <w:rPr>
          <w:rFonts w:ascii="Avenir Next LT Pro" w:hAnsi="Avenir Next LT Pro"/>
          <w:color w:val="000000" w:themeColor="text1"/>
          <w:sz w:val="22"/>
          <w:szCs w:val="22"/>
        </w:rPr>
        <w:t>as a result of</w:t>
      </w:r>
      <w:proofErr w:type="gramEnd"/>
      <w:r w:rsidRPr="00561FBE">
        <w:rPr>
          <w:rFonts w:ascii="Avenir Next LT Pro" w:hAnsi="Avenir Next LT Pro"/>
          <w:color w:val="000000" w:themeColor="text1"/>
          <w:sz w:val="22"/>
          <w:szCs w:val="22"/>
        </w:rPr>
        <w:t xml:space="preserve"> USDA aid.</w:t>
      </w:r>
    </w:p>
    <w:p w14:paraId="15EADF98" w14:textId="77777777" w:rsidR="009D409F" w:rsidRPr="00561FBE" w:rsidRDefault="009D409F" w:rsidP="009D409F">
      <w:pPr>
        <w:rPr>
          <w:rFonts w:ascii="Avenir Next LT Pro" w:hAnsi="Avenir Next LT Pro"/>
          <w:color w:val="000000" w:themeColor="text1"/>
          <w:sz w:val="22"/>
          <w:szCs w:val="22"/>
        </w:rPr>
      </w:pPr>
    </w:p>
    <w:p w14:paraId="3E243C9A" w14:textId="6E90851C" w:rsidR="000E5AA2" w:rsidRPr="00561FBE" w:rsidRDefault="009D409F" w:rsidP="00C873AB">
      <w:pPr>
        <w:pStyle w:val="ListParagraph"/>
        <w:numPr>
          <w:ilvl w:val="0"/>
          <w:numId w:val="15"/>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lastRenderedPageBreak/>
        <w:t>USDA FFPr Outcome Indicator 22: Number of individuals participating in USDA food safety programs.</w:t>
      </w:r>
    </w:p>
    <w:p w14:paraId="573F5F82" w14:textId="77777777" w:rsidR="00512727" w:rsidRPr="00561FBE" w:rsidRDefault="00512727" w:rsidP="00B849B6">
      <w:pPr>
        <w:rPr>
          <w:rFonts w:ascii="Avenir Next LT Pro" w:hAnsi="Avenir Next LT Pro"/>
          <w:color w:val="000000" w:themeColor="text1"/>
          <w:sz w:val="22"/>
          <w:szCs w:val="22"/>
        </w:rPr>
      </w:pPr>
    </w:p>
    <w:p w14:paraId="353FE8ED" w14:textId="621420E4" w:rsidR="00512727" w:rsidRPr="00561FBE" w:rsidRDefault="00512727" w:rsidP="00B849B6">
      <w:pPr>
        <w:rPr>
          <w:rFonts w:ascii="Avenir Next LT Pro" w:hAnsi="Avenir Next LT Pro"/>
          <w:i/>
          <w:color w:val="000000" w:themeColor="text1"/>
          <w:sz w:val="22"/>
          <w:szCs w:val="22"/>
        </w:rPr>
      </w:pPr>
      <w:r w:rsidRPr="00561FBE">
        <w:rPr>
          <w:rFonts w:ascii="Avenir Next LT Pro" w:hAnsi="Avenir Next LT Pro"/>
          <w:color w:val="000000" w:themeColor="text1"/>
          <w:sz w:val="22"/>
          <w:szCs w:val="22"/>
        </w:rPr>
        <w:t xml:space="preserve">Key elements of the approach are summarized as follows: </w:t>
      </w:r>
    </w:p>
    <w:p w14:paraId="6FD798BF" w14:textId="77777777" w:rsidR="00512727" w:rsidRPr="00561FBE" w:rsidRDefault="00512727" w:rsidP="00B849B6">
      <w:pPr>
        <w:rPr>
          <w:rFonts w:ascii="Avenir Next LT Pro" w:hAnsi="Avenir Next LT Pro"/>
          <w:color w:val="000000" w:themeColor="text1"/>
          <w:sz w:val="22"/>
          <w:szCs w:val="22"/>
        </w:rPr>
      </w:pPr>
    </w:p>
    <w:p w14:paraId="001E8FD5" w14:textId="3EF3DDD9" w:rsidR="003654D6" w:rsidRPr="00561FBE" w:rsidRDefault="003654D6" w:rsidP="00C873AB">
      <w:pPr>
        <w:pStyle w:val="ListParagraph"/>
        <w:numPr>
          <w:ilvl w:val="0"/>
          <w:numId w:val="17"/>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Amount of perishable cargo handled annually (kg</w:t>
      </w:r>
      <w:proofErr w:type="gramStart"/>
      <w:r w:rsidRPr="00561FBE">
        <w:rPr>
          <w:rFonts w:ascii="Avenir Next LT Pro" w:hAnsi="Avenir Next LT Pro"/>
          <w:color w:val="000000" w:themeColor="text1"/>
          <w:sz w:val="22"/>
          <w:szCs w:val="22"/>
        </w:rPr>
        <w:t>);</w:t>
      </w:r>
      <w:proofErr w:type="gramEnd"/>
    </w:p>
    <w:p w14:paraId="2F808857" w14:textId="0317BD88" w:rsidR="003654D6" w:rsidRPr="00561FBE" w:rsidRDefault="003654D6" w:rsidP="00C873AB">
      <w:pPr>
        <w:pStyle w:val="ListParagraph"/>
        <w:numPr>
          <w:ilvl w:val="0"/>
          <w:numId w:val="17"/>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Counterpart contribution of costs for the acquisition</w:t>
      </w:r>
      <w:r w:rsidR="0017009B" w:rsidRPr="00561FBE">
        <w:rPr>
          <w:rFonts w:ascii="Avenir Next LT Pro" w:hAnsi="Avenir Next LT Pro"/>
          <w:color w:val="000000" w:themeColor="text1"/>
          <w:sz w:val="22"/>
          <w:szCs w:val="22"/>
        </w:rPr>
        <w:t>/maintenance</w:t>
      </w:r>
      <w:r w:rsidRPr="00561FBE">
        <w:rPr>
          <w:rFonts w:ascii="Avenir Next LT Pro" w:hAnsi="Avenir Next LT Pro"/>
          <w:color w:val="000000" w:themeColor="text1"/>
          <w:sz w:val="22"/>
          <w:szCs w:val="22"/>
        </w:rPr>
        <w:t xml:space="preserve"> of equipment or technology (%</w:t>
      </w:r>
      <w:proofErr w:type="gramStart"/>
      <w:r w:rsidRPr="00561FBE">
        <w:rPr>
          <w:rFonts w:ascii="Avenir Next LT Pro" w:hAnsi="Avenir Next LT Pro"/>
          <w:color w:val="000000" w:themeColor="text1"/>
          <w:sz w:val="22"/>
          <w:szCs w:val="22"/>
        </w:rPr>
        <w:t>);</w:t>
      </w:r>
      <w:proofErr w:type="gramEnd"/>
    </w:p>
    <w:p w14:paraId="70FB40A7" w14:textId="646802DA" w:rsidR="003654D6" w:rsidRPr="00561FBE" w:rsidRDefault="003654D6" w:rsidP="00C873AB">
      <w:pPr>
        <w:pStyle w:val="ListParagraph"/>
        <w:numPr>
          <w:ilvl w:val="0"/>
          <w:numId w:val="17"/>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Estimated time to install and operate the equipment</w:t>
      </w:r>
      <w:r w:rsidR="0017009B" w:rsidRPr="00561FBE">
        <w:rPr>
          <w:rFonts w:ascii="Avenir Next LT Pro" w:hAnsi="Avenir Next LT Pro"/>
          <w:color w:val="000000" w:themeColor="text1"/>
          <w:sz w:val="22"/>
          <w:szCs w:val="22"/>
        </w:rPr>
        <w:t xml:space="preserve"> or </w:t>
      </w:r>
      <w:proofErr w:type="gramStart"/>
      <w:r w:rsidRPr="00561FBE">
        <w:rPr>
          <w:rFonts w:ascii="Avenir Next LT Pro" w:hAnsi="Avenir Next LT Pro"/>
          <w:color w:val="000000" w:themeColor="text1"/>
          <w:sz w:val="22"/>
          <w:szCs w:val="22"/>
        </w:rPr>
        <w:t>technology;</w:t>
      </w:r>
      <w:proofErr w:type="gramEnd"/>
    </w:p>
    <w:p w14:paraId="71EC4718" w14:textId="39BF0A92" w:rsidR="003654D6" w:rsidRPr="00561FBE" w:rsidRDefault="003654D6" w:rsidP="00C873AB">
      <w:pPr>
        <w:pStyle w:val="ListParagraph"/>
        <w:numPr>
          <w:ilvl w:val="0"/>
          <w:numId w:val="17"/>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Gender inclusion (number of female small producers and/or female-owned/managed firms and/or plans to increase the number of suppliers who are female); and</w:t>
      </w:r>
    </w:p>
    <w:p w14:paraId="40E1BEE3" w14:textId="2C413BDD" w:rsidR="003654D6" w:rsidRPr="00561FBE" w:rsidRDefault="003654D6" w:rsidP="00C873AB">
      <w:pPr>
        <w:pStyle w:val="ListParagraph"/>
        <w:numPr>
          <w:ilvl w:val="0"/>
          <w:numId w:val="17"/>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Use of environmentally sustainable technology.</w:t>
      </w:r>
    </w:p>
    <w:p w14:paraId="17BB6129" w14:textId="77777777" w:rsidR="003654D6" w:rsidRPr="00561FBE" w:rsidRDefault="003654D6" w:rsidP="00B849B6">
      <w:pPr>
        <w:rPr>
          <w:rFonts w:ascii="Avenir Next LT Pro" w:hAnsi="Avenir Next LT Pro"/>
          <w:color w:val="000000" w:themeColor="text1"/>
          <w:sz w:val="22"/>
          <w:szCs w:val="22"/>
        </w:rPr>
      </w:pPr>
    </w:p>
    <w:p w14:paraId="094F39B5" w14:textId="0E8A8209" w:rsidR="00512727" w:rsidRPr="00561FBE" w:rsidRDefault="001F27DD"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A key</w:t>
      </w:r>
      <w:r w:rsidR="00512727" w:rsidRPr="00561FBE">
        <w:rPr>
          <w:rFonts w:ascii="Avenir Next LT Pro" w:hAnsi="Avenir Next LT Pro"/>
          <w:color w:val="000000" w:themeColor="text1"/>
          <w:sz w:val="22"/>
          <w:szCs w:val="22"/>
        </w:rPr>
        <w:t xml:space="preserve"> qualifying consideration will be the organization’s previous experience in implementing this or a similar model. Nevertheless, the </w:t>
      </w:r>
      <w:r w:rsidR="00B930DC" w:rsidRPr="00561FBE">
        <w:rPr>
          <w:rFonts w:ascii="Avenir Next LT Pro" w:hAnsi="Avenir Next LT Pro"/>
          <w:color w:val="000000" w:themeColor="text1"/>
          <w:sz w:val="22"/>
          <w:szCs w:val="22"/>
        </w:rPr>
        <w:t>USDA TraSa Project</w:t>
      </w:r>
      <w:r w:rsidR="00512727" w:rsidRPr="00561FBE">
        <w:rPr>
          <w:rFonts w:ascii="Avenir Next LT Pro" w:hAnsi="Avenir Next LT Pro"/>
          <w:color w:val="000000" w:themeColor="text1"/>
          <w:sz w:val="22"/>
          <w:szCs w:val="22"/>
        </w:rPr>
        <w:t xml:space="preserve"> recognizes that some grantees may need technical assistance to </w:t>
      </w:r>
      <w:proofErr w:type="gramStart"/>
      <w:r w:rsidR="00512727" w:rsidRPr="00561FBE">
        <w:rPr>
          <w:rFonts w:ascii="Avenir Next LT Pro" w:hAnsi="Avenir Next LT Pro"/>
          <w:color w:val="000000" w:themeColor="text1"/>
          <w:sz w:val="22"/>
          <w:szCs w:val="22"/>
        </w:rPr>
        <w:t>more effectively carry out the model</w:t>
      </w:r>
      <w:proofErr w:type="gramEnd"/>
      <w:r w:rsidR="00512727" w:rsidRPr="00561FBE">
        <w:rPr>
          <w:rFonts w:ascii="Avenir Next LT Pro" w:hAnsi="Avenir Next LT Pro"/>
          <w:color w:val="000000" w:themeColor="text1"/>
          <w:sz w:val="22"/>
          <w:szCs w:val="22"/>
        </w:rPr>
        <w:t xml:space="preserve">. </w:t>
      </w:r>
      <w:r w:rsidR="00D2061E" w:rsidRPr="00561FBE">
        <w:rPr>
          <w:rFonts w:ascii="Avenir Next LT Pro" w:hAnsi="Avenir Next LT Pro"/>
          <w:color w:val="000000" w:themeColor="text1"/>
          <w:sz w:val="22"/>
          <w:szCs w:val="22"/>
        </w:rPr>
        <w:t>Consequently,</w:t>
      </w:r>
      <w:r w:rsidR="00512727" w:rsidRPr="00561FBE">
        <w:rPr>
          <w:rFonts w:ascii="Avenir Next LT Pro" w:hAnsi="Avenir Next LT Pro"/>
          <w:color w:val="000000" w:themeColor="text1"/>
          <w:sz w:val="22"/>
          <w:szCs w:val="22"/>
        </w:rPr>
        <w:t xml:space="preserve"> </w:t>
      </w:r>
      <w:r w:rsidR="005F52E8" w:rsidRPr="00561FBE">
        <w:rPr>
          <w:rFonts w:ascii="Avenir Next LT Pro" w:hAnsi="Avenir Next LT Pro"/>
          <w:color w:val="000000" w:themeColor="text1"/>
          <w:sz w:val="22"/>
          <w:szCs w:val="22"/>
        </w:rPr>
        <w:t>A</w:t>
      </w:r>
      <w:r w:rsidR="00512727" w:rsidRPr="00561FBE">
        <w:rPr>
          <w:rFonts w:ascii="Avenir Next LT Pro" w:hAnsi="Avenir Next LT Pro"/>
          <w:color w:val="000000" w:themeColor="text1"/>
          <w:sz w:val="22"/>
          <w:szCs w:val="22"/>
        </w:rPr>
        <w:t xml:space="preserve">pplicants are encouraged to specify their needs for technical assistance and/or training in their application. </w:t>
      </w:r>
    </w:p>
    <w:p w14:paraId="3F659558" w14:textId="77777777" w:rsidR="00512727" w:rsidRPr="00561FBE" w:rsidRDefault="00512727" w:rsidP="00B849B6">
      <w:pPr>
        <w:pStyle w:val="NormalWeb"/>
        <w:rPr>
          <w:rFonts w:ascii="Avenir Next LT Pro" w:hAnsi="Avenir Next LT Pro"/>
          <w:color w:val="000000" w:themeColor="text1"/>
          <w:sz w:val="22"/>
          <w:szCs w:val="22"/>
        </w:rPr>
      </w:pPr>
      <w:r w:rsidRPr="00561FBE">
        <w:rPr>
          <w:rFonts w:ascii="Avenir Next LT Pro" w:hAnsi="Avenir Next LT Pro" w:cs="Arial"/>
          <w:b/>
          <w:bCs/>
          <w:color w:val="000000" w:themeColor="text1"/>
          <w:sz w:val="22"/>
          <w:szCs w:val="22"/>
        </w:rPr>
        <w:t>C.</w:t>
      </w:r>
      <w:r w:rsidRPr="00561FBE">
        <w:rPr>
          <w:rFonts w:ascii="Avenir Next LT Pro" w:hAnsi="Avenir Next LT Pro" w:cs="Arial"/>
          <w:b/>
          <w:bCs/>
          <w:color w:val="000000" w:themeColor="text1"/>
          <w:sz w:val="22"/>
          <w:szCs w:val="22"/>
        </w:rPr>
        <w:tab/>
        <w:t>INSTRUCTIONS TO APPLICANTS</w:t>
      </w:r>
      <w:r w:rsidRPr="00561FBE">
        <w:rPr>
          <w:rFonts w:ascii="Avenir Next LT Pro" w:hAnsi="Avenir Next LT Pro"/>
          <w:color w:val="000000" w:themeColor="text1"/>
          <w:sz w:val="22"/>
          <w:szCs w:val="22"/>
        </w:rPr>
        <w:t xml:space="preserve"> </w:t>
      </w:r>
    </w:p>
    <w:p w14:paraId="3362D03D" w14:textId="77777777" w:rsidR="00512727" w:rsidRPr="00561FBE" w:rsidRDefault="00512727" w:rsidP="00B849B6">
      <w:pPr>
        <w:pStyle w:val="NormalWeb"/>
        <w:spacing w:before="0" w:beforeAutospacing="0" w:after="0" w:afterAutospacing="0"/>
        <w:rPr>
          <w:rFonts w:ascii="Avenir Next LT Pro" w:hAnsi="Avenir Next LT Pro" w:cs="Arial"/>
          <w:b/>
          <w:color w:val="000000" w:themeColor="text1"/>
          <w:sz w:val="22"/>
          <w:szCs w:val="22"/>
        </w:rPr>
      </w:pPr>
      <w:r w:rsidRPr="00561FBE">
        <w:rPr>
          <w:rFonts w:ascii="Avenir Next LT Pro" w:hAnsi="Avenir Next LT Pro" w:cs="Arial"/>
          <w:b/>
          <w:color w:val="000000" w:themeColor="text1"/>
          <w:sz w:val="22"/>
          <w:szCs w:val="22"/>
        </w:rPr>
        <w:t>C.1.</w:t>
      </w:r>
      <w:r w:rsidRPr="00561FBE">
        <w:rPr>
          <w:rFonts w:ascii="Avenir Next LT Pro" w:hAnsi="Avenir Next LT Pro" w:cs="Arial"/>
          <w:b/>
          <w:color w:val="000000" w:themeColor="text1"/>
          <w:sz w:val="22"/>
          <w:szCs w:val="22"/>
        </w:rPr>
        <w:tab/>
        <w:t>Applicant Assessment</w:t>
      </w:r>
    </w:p>
    <w:p w14:paraId="70DB7D70"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p>
    <w:p w14:paraId="2F682441" w14:textId="64D57038"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All applicants are subject to a pre-award </w:t>
      </w:r>
      <w:r w:rsidR="00777A25" w:rsidRPr="00561FBE">
        <w:rPr>
          <w:rFonts w:ascii="Avenir Next LT Pro" w:hAnsi="Avenir Next LT Pro"/>
          <w:color w:val="000000" w:themeColor="text1"/>
          <w:sz w:val="22"/>
          <w:szCs w:val="22"/>
        </w:rPr>
        <w:t xml:space="preserve">risk </w:t>
      </w:r>
      <w:r w:rsidRPr="00561FBE">
        <w:rPr>
          <w:rFonts w:ascii="Avenir Next LT Pro" w:hAnsi="Avenir Next LT Pro"/>
          <w:color w:val="000000" w:themeColor="text1"/>
          <w:sz w:val="22"/>
          <w:szCs w:val="22"/>
        </w:rPr>
        <w:t xml:space="preserve">determination by </w:t>
      </w:r>
      <w:r w:rsidR="00B930DC" w:rsidRPr="00561FBE">
        <w:rPr>
          <w:rFonts w:ascii="Avenir Next LT Pro" w:hAnsi="Avenir Next LT Pro"/>
          <w:color w:val="000000" w:themeColor="text1"/>
          <w:sz w:val="22"/>
          <w:szCs w:val="22"/>
        </w:rPr>
        <w:t>USDA TraSa Project</w:t>
      </w:r>
      <w:r w:rsidRPr="00561FBE">
        <w:rPr>
          <w:rFonts w:ascii="Avenir Next LT Pro" w:hAnsi="Avenir Next LT Pro"/>
          <w:color w:val="000000" w:themeColor="text1"/>
          <w:sz w:val="22"/>
          <w:szCs w:val="22"/>
        </w:rPr>
        <w:t xml:space="preserve">, to ascertain whether the organization has the minimum management capabilities required to </w:t>
      </w:r>
      <w:r w:rsidR="004E12ED" w:rsidRPr="00561FBE">
        <w:rPr>
          <w:rFonts w:ascii="Avenir Next LT Pro" w:hAnsi="Avenir Next LT Pro"/>
          <w:color w:val="000000" w:themeColor="text1"/>
          <w:sz w:val="22"/>
          <w:szCs w:val="22"/>
        </w:rPr>
        <w:t xml:space="preserve">manage </w:t>
      </w:r>
      <w:r w:rsidRPr="00561FBE">
        <w:rPr>
          <w:rFonts w:ascii="Avenir Next LT Pro" w:hAnsi="Avenir Next LT Pro"/>
          <w:color w:val="000000" w:themeColor="text1"/>
          <w:sz w:val="22"/>
          <w:szCs w:val="22"/>
        </w:rPr>
        <w:t xml:space="preserve">US government funds. This self-assessment is a first step in the </w:t>
      </w:r>
      <w:r w:rsidR="001C6796" w:rsidRPr="00561FBE">
        <w:rPr>
          <w:rFonts w:ascii="Avenir Next LT Pro" w:hAnsi="Avenir Next LT Pro"/>
          <w:color w:val="000000" w:themeColor="text1"/>
          <w:sz w:val="22"/>
          <w:szCs w:val="22"/>
        </w:rPr>
        <w:t xml:space="preserve">risk </w:t>
      </w:r>
      <w:r w:rsidRPr="00561FBE">
        <w:rPr>
          <w:rFonts w:ascii="Avenir Next LT Pro" w:hAnsi="Avenir Next LT Pro"/>
          <w:color w:val="000000" w:themeColor="text1"/>
          <w:sz w:val="22"/>
          <w:szCs w:val="22"/>
        </w:rPr>
        <w:t xml:space="preserve">determination process. The </w:t>
      </w:r>
      <w:r w:rsidR="00EA31E5" w:rsidRPr="00561FBE">
        <w:rPr>
          <w:rFonts w:ascii="Avenir Next LT Pro" w:hAnsi="Avenir Next LT Pro"/>
          <w:color w:val="000000" w:themeColor="text1"/>
          <w:sz w:val="22"/>
          <w:szCs w:val="22"/>
        </w:rPr>
        <w:t>a</w:t>
      </w:r>
      <w:r w:rsidRPr="00561FBE">
        <w:rPr>
          <w:rFonts w:ascii="Avenir Next LT Pro" w:hAnsi="Avenir Next LT Pro"/>
          <w:color w:val="000000" w:themeColor="text1"/>
          <w:sz w:val="22"/>
          <w:szCs w:val="22"/>
        </w:rPr>
        <w:t xml:space="preserve">pplicant </w:t>
      </w:r>
      <w:r w:rsidR="00EA31E5" w:rsidRPr="00561FBE">
        <w:rPr>
          <w:rFonts w:ascii="Avenir Next LT Pro" w:hAnsi="Avenir Next LT Pro"/>
          <w:color w:val="000000" w:themeColor="text1"/>
          <w:sz w:val="22"/>
          <w:szCs w:val="22"/>
        </w:rPr>
        <w:t>a</w:t>
      </w:r>
      <w:r w:rsidRPr="00561FBE">
        <w:rPr>
          <w:rFonts w:ascii="Avenir Next LT Pro" w:hAnsi="Avenir Next LT Pro"/>
          <w:color w:val="000000" w:themeColor="text1"/>
          <w:sz w:val="22"/>
          <w:szCs w:val="22"/>
        </w:rPr>
        <w:t xml:space="preserve">ssessment is contained in </w:t>
      </w:r>
      <w:r w:rsidRPr="00561FBE">
        <w:rPr>
          <w:rFonts w:ascii="Avenir Next LT Pro" w:hAnsi="Avenir Next LT Pro"/>
          <w:b/>
          <w:color w:val="000000" w:themeColor="text1"/>
          <w:sz w:val="22"/>
          <w:szCs w:val="22"/>
        </w:rPr>
        <w:t xml:space="preserve">Annex </w:t>
      </w:r>
      <w:r w:rsidR="00DD0AA8" w:rsidRPr="00561FBE">
        <w:rPr>
          <w:rFonts w:ascii="Avenir Next LT Pro" w:hAnsi="Avenir Next LT Pro"/>
          <w:b/>
          <w:color w:val="000000" w:themeColor="text1"/>
          <w:sz w:val="22"/>
          <w:szCs w:val="22"/>
        </w:rPr>
        <w:t>3</w:t>
      </w:r>
      <w:r w:rsidR="00D15F30" w:rsidRPr="00561FBE">
        <w:rPr>
          <w:rFonts w:ascii="Avenir Next LT Pro" w:hAnsi="Avenir Next LT Pro"/>
          <w:b/>
          <w:color w:val="000000" w:themeColor="text1"/>
          <w:sz w:val="22"/>
          <w:szCs w:val="22"/>
        </w:rPr>
        <w:t>- Pre-award Risk Questionnaire</w:t>
      </w:r>
      <w:r w:rsidR="003C5710" w:rsidRPr="00561FBE">
        <w:rPr>
          <w:rFonts w:ascii="Avenir Next LT Pro" w:hAnsi="Avenir Next LT Pro"/>
          <w:b/>
          <w:color w:val="000000" w:themeColor="text1"/>
          <w:sz w:val="22"/>
          <w:szCs w:val="22"/>
        </w:rPr>
        <w:t>.</w:t>
      </w:r>
      <w:r w:rsidR="008D4782" w:rsidRPr="00561FBE">
        <w:rPr>
          <w:rFonts w:ascii="Avenir Next LT Pro" w:hAnsi="Avenir Next LT Pro"/>
          <w:color w:val="000000" w:themeColor="text1"/>
          <w:sz w:val="22"/>
          <w:szCs w:val="22"/>
        </w:rPr>
        <w:t xml:space="preserve"> </w:t>
      </w:r>
    </w:p>
    <w:p w14:paraId="5BD3478D" w14:textId="77777777" w:rsidR="002E7220" w:rsidRPr="00561FBE" w:rsidRDefault="002E7220"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456619ED" w14:textId="7A8701B8" w:rsidR="002E7220" w:rsidRPr="00561FBE" w:rsidRDefault="002E7220" w:rsidP="00F6412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To participate, companies must demonstrate a 3:1 match requirement,</w:t>
      </w:r>
      <w:r w:rsidRPr="00561FBE">
        <w:rPr>
          <w:rStyle w:val="FootnoteReference"/>
          <w:rFonts w:ascii="Avenir Next LT Pro" w:hAnsi="Avenir Next LT Pro"/>
          <w:color w:val="000000" w:themeColor="text1"/>
          <w:sz w:val="22"/>
          <w:szCs w:val="22"/>
        </w:rPr>
        <w:footnoteReference w:id="2"/>
      </w:r>
      <w:r w:rsidRPr="00561FBE">
        <w:rPr>
          <w:rFonts w:ascii="Avenir Next LT Pro" w:hAnsi="Avenir Next LT Pro"/>
          <w:color w:val="000000" w:themeColor="text1"/>
          <w:sz w:val="22"/>
          <w:szCs w:val="22"/>
        </w:rPr>
        <w:t xml:space="preserve"> meaning the grantee demonstrates $3 contribution for every $1 received as part of the grant. </w:t>
      </w:r>
      <w:r w:rsidR="00CA778E" w:rsidRPr="00561FBE">
        <w:rPr>
          <w:rFonts w:ascii="Avenir Next LT Pro" w:hAnsi="Avenir Next LT Pro"/>
          <w:color w:val="000000" w:themeColor="text1"/>
          <w:sz w:val="22"/>
          <w:szCs w:val="22"/>
        </w:rPr>
        <w:t>In-kind</w:t>
      </w:r>
      <w:r w:rsidRPr="00561FBE">
        <w:rPr>
          <w:rFonts w:ascii="Avenir Next LT Pro" w:hAnsi="Avenir Next LT Pro"/>
          <w:color w:val="000000" w:themeColor="text1"/>
          <w:sz w:val="22"/>
          <w:szCs w:val="22"/>
        </w:rPr>
        <w:t xml:space="preserve"> contributions from the grant applicant could include the ability to support recurring costs, the full cost of equipment installation, maintenance, and training of associated personnel. In-kind contributions, such as office space, equipment, staff time, or other relevant efforts may be </w:t>
      </w:r>
      <w:proofErr w:type="gramStart"/>
      <w:r w:rsidRPr="00561FBE">
        <w:rPr>
          <w:rFonts w:ascii="Avenir Next LT Pro" w:hAnsi="Avenir Next LT Pro"/>
          <w:color w:val="000000" w:themeColor="text1"/>
          <w:sz w:val="22"/>
          <w:szCs w:val="22"/>
        </w:rPr>
        <w:t>counted</w:t>
      </w:r>
      <w:proofErr w:type="gramEnd"/>
      <w:r w:rsidRPr="00561FBE">
        <w:rPr>
          <w:rFonts w:ascii="Avenir Next LT Pro" w:hAnsi="Avenir Next LT Pro"/>
          <w:color w:val="000000" w:themeColor="text1"/>
          <w:sz w:val="22"/>
          <w:szCs w:val="22"/>
        </w:rPr>
        <w:t xml:space="preserve"> and the applicant must impute a reasonable and fair value to this contribution for it to be properly recognized. The fair value of volunteer labor and other in-kind contributions may also be considered based on TraSa's existing market information.</w:t>
      </w:r>
    </w:p>
    <w:p w14:paraId="4943A11D"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p>
    <w:p w14:paraId="4288A4A9" w14:textId="77777777" w:rsidR="00512727" w:rsidRPr="00561FBE" w:rsidRDefault="00512727" w:rsidP="00B849B6">
      <w:pPr>
        <w:pStyle w:val="NormalWeb"/>
        <w:spacing w:before="0" w:beforeAutospacing="0" w:after="0" w:afterAutospacing="0"/>
        <w:rPr>
          <w:rFonts w:ascii="Avenir Next LT Pro" w:hAnsi="Avenir Next LT Pro" w:cs="Arial"/>
          <w:b/>
          <w:color w:val="000000" w:themeColor="text1"/>
          <w:sz w:val="22"/>
          <w:szCs w:val="22"/>
        </w:rPr>
      </w:pPr>
      <w:r w:rsidRPr="00561FBE">
        <w:rPr>
          <w:rFonts w:ascii="Avenir Next LT Pro" w:hAnsi="Avenir Next LT Pro" w:cs="Arial"/>
          <w:b/>
          <w:color w:val="000000" w:themeColor="text1"/>
          <w:sz w:val="22"/>
          <w:szCs w:val="22"/>
        </w:rPr>
        <w:t>C.2.</w:t>
      </w:r>
      <w:r w:rsidRPr="00561FBE">
        <w:rPr>
          <w:rFonts w:ascii="Avenir Next LT Pro" w:hAnsi="Avenir Next LT Pro" w:cs="Arial"/>
          <w:b/>
          <w:color w:val="000000" w:themeColor="text1"/>
          <w:sz w:val="22"/>
          <w:szCs w:val="22"/>
        </w:rPr>
        <w:tab/>
        <w:t>Full Grant Application</w:t>
      </w:r>
    </w:p>
    <w:p w14:paraId="0F21BA0B"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p>
    <w:p w14:paraId="1BEAF8E3" w14:textId="6C22198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Templates for presentation of both the technical and budget aspects of the application are provided in </w:t>
      </w:r>
      <w:r w:rsidRPr="00561FBE">
        <w:rPr>
          <w:rFonts w:ascii="Avenir Next LT Pro" w:hAnsi="Avenir Next LT Pro"/>
          <w:b/>
          <w:color w:val="000000" w:themeColor="text1"/>
          <w:sz w:val="22"/>
          <w:szCs w:val="22"/>
        </w:rPr>
        <w:t>Annex 1</w:t>
      </w:r>
      <w:r w:rsidR="00F8601B" w:rsidRPr="00561FBE">
        <w:rPr>
          <w:rFonts w:ascii="Avenir Next LT Pro" w:hAnsi="Avenir Next LT Pro"/>
          <w:b/>
          <w:color w:val="000000" w:themeColor="text1"/>
          <w:sz w:val="22"/>
          <w:szCs w:val="22"/>
        </w:rPr>
        <w:t xml:space="preserve"> Grant Application Form and Annex 2 </w:t>
      </w:r>
      <w:r w:rsidR="00FE45F2" w:rsidRPr="00561FBE">
        <w:rPr>
          <w:rFonts w:ascii="Avenir Next LT Pro" w:hAnsi="Avenir Next LT Pro"/>
          <w:b/>
          <w:color w:val="000000" w:themeColor="text1"/>
          <w:sz w:val="22"/>
          <w:szCs w:val="22"/>
        </w:rPr>
        <w:t>Grant Application Budget Forms</w:t>
      </w:r>
      <w:r w:rsidRPr="00561FBE">
        <w:rPr>
          <w:rFonts w:ascii="Avenir Next LT Pro" w:hAnsi="Avenir Next LT Pro"/>
          <w:color w:val="000000" w:themeColor="text1"/>
          <w:sz w:val="22"/>
          <w:szCs w:val="22"/>
        </w:rPr>
        <w:t xml:space="preserve">. Applicants </w:t>
      </w:r>
      <w:r w:rsidR="00A5563C" w:rsidRPr="00561FBE">
        <w:rPr>
          <w:rFonts w:ascii="Avenir Next LT Pro" w:hAnsi="Avenir Next LT Pro"/>
          <w:color w:val="000000" w:themeColor="text1"/>
          <w:sz w:val="22"/>
          <w:szCs w:val="22"/>
        </w:rPr>
        <w:t>must</w:t>
      </w:r>
      <w:r w:rsidRPr="00561FBE">
        <w:rPr>
          <w:rFonts w:ascii="Avenir Next LT Pro" w:hAnsi="Avenir Next LT Pro"/>
          <w:color w:val="000000" w:themeColor="text1"/>
          <w:sz w:val="22"/>
          <w:szCs w:val="22"/>
        </w:rPr>
        <w:t xml:space="preserve"> present their proposals in </w:t>
      </w:r>
      <w:r w:rsidR="00C873AB" w:rsidRPr="00561FBE">
        <w:rPr>
          <w:rFonts w:ascii="Avenir Next LT Pro" w:hAnsi="Avenir Next LT Pro"/>
          <w:color w:val="000000" w:themeColor="text1"/>
          <w:sz w:val="22"/>
          <w:szCs w:val="22"/>
        </w:rPr>
        <w:t xml:space="preserve">these </w:t>
      </w:r>
      <w:r w:rsidRPr="00561FBE">
        <w:rPr>
          <w:rFonts w:ascii="Avenir Next LT Pro" w:hAnsi="Avenir Next LT Pro"/>
          <w:color w:val="000000" w:themeColor="text1"/>
          <w:sz w:val="22"/>
          <w:szCs w:val="22"/>
        </w:rPr>
        <w:t>format</w:t>
      </w:r>
      <w:r w:rsidR="00C873AB" w:rsidRPr="00561FBE">
        <w:rPr>
          <w:rFonts w:ascii="Avenir Next LT Pro" w:hAnsi="Avenir Next LT Pro"/>
          <w:color w:val="000000" w:themeColor="text1"/>
          <w:sz w:val="22"/>
          <w:szCs w:val="22"/>
        </w:rPr>
        <w:t>s</w:t>
      </w:r>
      <w:r w:rsidRPr="00561FBE">
        <w:rPr>
          <w:rFonts w:ascii="Avenir Next LT Pro" w:hAnsi="Avenir Next LT Pro"/>
          <w:color w:val="000000" w:themeColor="text1"/>
          <w:sz w:val="22"/>
          <w:szCs w:val="22"/>
        </w:rPr>
        <w:t xml:space="preserve">. </w:t>
      </w:r>
    </w:p>
    <w:p w14:paraId="205ADB7B"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p>
    <w:p w14:paraId="58A2CE4E"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lastRenderedPageBreak/>
        <w:t>The application elements and guidelines are summarized below:</w:t>
      </w:r>
    </w:p>
    <w:p w14:paraId="78D17141"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p>
    <w:p w14:paraId="15F2D289" w14:textId="77777777" w:rsidR="00512727" w:rsidRPr="00561FBE" w:rsidRDefault="00512727" w:rsidP="00B849B6">
      <w:pPr>
        <w:pStyle w:val="NormalWeb"/>
        <w:spacing w:before="0" w:beforeAutospacing="0" w:after="0" w:afterAutospacing="0"/>
        <w:rPr>
          <w:rFonts w:ascii="Avenir Next LT Pro" w:hAnsi="Avenir Next LT Pro"/>
          <w:b/>
          <w:color w:val="000000" w:themeColor="text1"/>
          <w:sz w:val="22"/>
          <w:szCs w:val="22"/>
        </w:rPr>
      </w:pPr>
      <w:r w:rsidRPr="00561FBE">
        <w:rPr>
          <w:rFonts w:ascii="Avenir Next LT Pro" w:hAnsi="Avenir Next LT Pro"/>
          <w:b/>
          <w:color w:val="000000" w:themeColor="text1"/>
          <w:sz w:val="22"/>
          <w:szCs w:val="22"/>
        </w:rPr>
        <w:t>C.2.a.</w:t>
      </w:r>
      <w:r w:rsidRPr="00561FBE">
        <w:rPr>
          <w:rFonts w:ascii="Avenir Next LT Pro" w:hAnsi="Avenir Next LT Pro"/>
          <w:b/>
          <w:color w:val="000000" w:themeColor="text1"/>
          <w:sz w:val="22"/>
          <w:szCs w:val="22"/>
        </w:rPr>
        <w:tab/>
        <w:t xml:space="preserve">Technical Application: </w:t>
      </w:r>
    </w:p>
    <w:p w14:paraId="1F83986E"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p>
    <w:p w14:paraId="3B8C8765" w14:textId="77777777" w:rsidR="002C3FCA" w:rsidRPr="00561FBE" w:rsidRDefault="002C3FCA" w:rsidP="00B849B6">
      <w:pPr>
        <w:pStyle w:val="NormalWeb"/>
        <w:spacing w:before="0" w:beforeAutospacing="0" w:after="0" w:afterAutospacing="0"/>
        <w:rPr>
          <w:rFonts w:ascii="Avenir Next LT Pro" w:hAnsi="Avenir Next LT Pro"/>
          <w:color w:val="000000" w:themeColor="text1"/>
          <w:sz w:val="22"/>
          <w:szCs w:val="22"/>
        </w:rPr>
      </w:pPr>
    </w:p>
    <w:p w14:paraId="167B7274" w14:textId="77777777" w:rsidR="00512727" w:rsidRPr="00561FBE" w:rsidRDefault="00512727" w:rsidP="00B849B6">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561FBE">
        <w:rPr>
          <w:rFonts w:ascii="Avenir Next LT Pro" w:hAnsi="Avenir Next LT Pro"/>
          <w:b/>
          <w:color w:val="000000" w:themeColor="text1"/>
          <w:sz w:val="22"/>
          <w:szCs w:val="22"/>
        </w:rPr>
        <w:t xml:space="preserve">Section I (Basic Information). </w:t>
      </w:r>
      <w:r w:rsidRPr="00561FBE">
        <w:rPr>
          <w:rFonts w:ascii="Avenir Next LT Pro" w:hAnsi="Avenir Next LT Pro"/>
          <w:color w:val="000000" w:themeColor="text1"/>
          <w:sz w:val="22"/>
          <w:szCs w:val="22"/>
        </w:rPr>
        <w:t>The</w:t>
      </w:r>
      <w:r w:rsidRPr="00561FBE">
        <w:rPr>
          <w:rFonts w:ascii="Avenir Next LT Pro" w:hAnsi="Avenir Next LT Pro"/>
          <w:b/>
          <w:color w:val="000000" w:themeColor="text1"/>
          <w:sz w:val="22"/>
          <w:szCs w:val="22"/>
        </w:rPr>
        <w:t xml:space="preserve"> </w:t>
      </w:r>
      <w:r w:rsidRPr="00561FBE">
        <w:rPr>
          <w:rFonts w:ascii="Avenir Next LT Pro" w:hAnsi="Avenir Next LT Pro"/>
          <w:color w:val="000000" w:themeColor="text1"/>
          <w:sz w:val="22"/>
          <w:szCs w:val="22"/>
        </w:rPr>
        <w:t xml:space="preserve">Applicant provides basic contact information and information regarding the status of the organization. </w:t>
      </w:r>
    </w:p>
    <w:p w14:paraId="18E2925A" w14:textId="77777777"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4E4C03DF" w14:textId="1D8D2500" w:rsidR="00B823AB" w:rsidRPr="00561FBE" w:rsidRDefault="00512727" w:rsidP="00B823AB">
      <w:pPr>
        <w:widowControl w:val="0"/>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561FBE">
        <w:rPr>
          <w:rFonts w:ascii="Avenir Next LT Pro" w:hAnsi="Avenir Next LT Pro"/>
          <w:b/>
          <w:color w:val="000000" w:themeColor="text1"/>
          <w:sz w:val="22"/>
          <w:szCs w:val="22"/>
        </w:rPr>
        <w:t>Section II (</w:t>
      </w:r>
      <w:r w:rsidR="00115C12" w:rsidRPr="00561FBE">
        <w:rPr>
          <w:rFonts w:ascii="Avenir Next LT Pro" w:hAnsi="Avenir Next LT Pro"/>
          <w:b/>
          <w:color w:val="000000" w:themeColor="text1"/>
          <w:sz w:val="22"/>
          <w:szCs w:val="22"/>
        </w:rPr>
        <w:t>Description of Cold Chain Solution</w:t>
      </w:r>
      <w:r w:rsidRPr="00561FBE">
        <w:rPr>
          <w:rFonts w:ascii="Avenir Next LT Pro" w:hAnsi="Avenir Next LT Pro"/>
          <w:b/>
          <w:color w:val="000000" w:themeColor="text1"/>
          <w:sz w:val="22"/>
          <w:szCs w:val="22"/>
        </w:rPr>
        <w:t xml:space="preserve">). </w:t>
      </w:r>
      <w:r w:rsidRPr="00561FBE">
        <w:rPr>
          <w:rFonts w:ascii="Avenir Next LT Pro" w:hAnsi="Avenir Next LT Pro"/>
          <w:color w:val="000000" w:themeColor="text1"/>
          <w:sz w:val="22"/>
          <w:szCs w:val="22"/>
        </w:rPr>
        <w:t xml:space="preserve">The Applicant describes overarching </w:t>
      </w:r>
      <w:r w:rsidR="00115C12" w:rsidRPr="00561FBE">
        <w:rPr>
          <w:rFonts w:ascii="Avenir Next LT Pro" w:hAnsi="Avenir Next LT Pro"/>
          <w:color w:val="000000" w:themeColor="text1"/>
          <w:sz w:val="22"/>
          <w:szCs w:val="22"/>
        </w:rPr>
        <w:t xml:space="preserve">project </w:t>
      </w:r>
      <w:r w:rsidRPr="00561FBE">
        <w:rPr>
          <w:rFonts w:ascii="Avenir Next LT Pro" w:hAnsi="Avenir Next LT Pro"/>
          <w:color w:val="000000" w:themeColor="text1"/>
          <w:sz w:val="22"/>
          <w:szCs w:val="22"/>
        </w:rPr>
        <w:t xml:space="preserve">elements such as objective of the grant and the linkage to </w:t>
      </w:r>
      <w:r w:rsidR="007C7D9D" w:rsidRPr="00561FBE">
        <w:rPr>
          <w:rFonts w:ascii="Avenir Next LT Pro" w:hAnsi="Avenir Next LT Pro"/>
          <w:color w:val="000000" w:themeColor="text1"/>
          <w:sz w:val="22"/>
          <w:szCs w:val="22"/>
        </w:rPr>
        <w:t>USDA TraSa Project</w:t>
      </w:r>
      <w:r w:rsidR="006715A9" w:rsidRPr="00561FBE">
        <w:rPr>
          <w:rFonts w:ascii="Avenir Next LT Pro" w:hAnsi="Avenir Next LT Pro"/>
          <w:color w:val="000000" w:themeColor="text1"/>
          <w:sz w:val="22"/>
          <w:szCs w:val="22"/>
        </w:rPr>
        <w:t>’s</w:t>
      </w:r>
      <w:r w:rsidRPr="00561FBE">
        <w:rPr>
          <w:rFonts w:ascii="Avenir Next LT Pro" w:hAnsi="Avenir Next LT Pro"/>
          <w:color w:val="000000" w:themeColor="text1"/>
          <w:sz w:val="22"/>
          <w:szCs w:val="22"/>
        </w:rPr>
        <w:t xml:space="preserve"> objectives, </w:t>
      </w:r>
      <w:proofErr w:type="gramStart"/>
      <w:r w:rsidRPr="00561FBE">
        <w:rPr>
          <w:rFonts w:ascii="Avenir Next LT Pro" w:hAnsi="Avenir Next LT Pro"/>
          <w:color w:val="000000" w:themeColor="text1"/>
          <w:sz w:val="22"/>
          <w:szCs w:val="22"/>
        </w:rPr>
        <w:t>results</w:t>
      </w:r>
      <w:proofErr w:type="gramEnd"/>
      <w:r w:rsidRPr="00561FBE">
        <w:rPr>
          <w:rFonts w:ascii="Avenir Next LT Pro" w:hAnsi="Avenir Next LT Pro"/>
          <w:color w:val="000000" w:themeColor="text1"/>
          <w:sz w:val="22"/>
          <w:szCs w:val="22"/>
        </w:rPr>
        <w:t xml:space="preserve"> and indicators for measuring results, the activities’ beneficiaries, and plan for disseminating activity deliverables. </w:t>
      </w:r>
    </w:p>
    <w:p w14:paraId="538A2322" w14:textId="77777777" w:rsidR="00A32C64" w:rsidRPr="00561FBE" w:rsidRDefault="00A32C64" w:rsidP="00F6412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p>
    <w:p w14:paraId="160D7C61" w14:textId="7EF17161" w:rsidR="00512727" w:rsidRPr="00561FBE" w:rsidRDefault="00512727" w:rsidP="00B849B6">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561FBE">
        <w:rPr>
          <w:rFonts w:ascii="Avenir Next LT Pro" w:hAnsi="Avenir Next LT Pro"/>
          <w:b/>
          <w:color w:val="000000" w:themeColor="text1"/>
          <w:sz w:val="22"/>
          <w:szCs w:val="22"/>
        </w:rPr>
        <w:t>Section III (</w:t>
      </w:r>
      <w:r w:rsidR="009202D8" w:rsidRPr="00561FBE">
        <w:rPr>
          <w:rFonts w:ascii="Avenir Next LT Pro" w:hAnsi="Avenir Next LT Pro"/>
          <w:b/>
          <w:color w:val="000000" w:themeColor="text1"/>
          <w:sz w:val="22"/>
          <w:szCs w:val="22"/>
        </w:rPr>
        <w:t xml:space="preserve">Project </w:t>
      </w:r>
      <w:r w:rsidRPr="00561FBE">
        <w:rPr>
          <w:rFonts w:ascii="Avenir Next LT Pro" w:hAnsi="Avenir Next LT Pro"/>
          <w:b/>
          <w:color w:val="000000" w:themeColor="text1"/>
          <w:sz w:val="22"/>
          <w:szCs w:val="22"/>
        </w:rPr>
        <w:t xml:space="preserve">Implementation Plan). </w:t>
      </w:r>
      <w:r w:rsidRPr="00561FBE">
        <w:rPr>
          <w:rFonts w:ascii="Avenir Next LT Pro" w:hAnsi="Avenir Next LT Pro"/>
          <w:color w:val="000000" w:themeColor="text1"/>
          <w:sz w:val="22"/>
          <w:szCs w:val="22"/>
        </w:rPr>
        <w:t>This section covers information regarding program implementation, including proposed personnel and descriptions about each task. Each task must be</w:t>
      </w:r>
      <w:r w:rsidR="007F33B0">
        <w:rPr>
          <w:rFonts w:ascii="Avenir Next LT Pro" w:hAnsi="Avenir Next LT Pro"/>
          <w:color w:val="000000" w:themeColor="text1"/>
          <w:sz w:val="22"/>
          <w:szCs w:val="22"/>
        </w:rPr>
        <w:t xml:space="preserve"> as follows</w:t>
      </w:r>
      <w:r w:rsidRPr="00561FBE">
        <w:rPr>
          <w:rFonts w:ascii="Avenir Next LT Pro" w:hAnsi="Avenir Next LT Pro"/>
          <w:color w:val="000000" w:themeColor="text1"/>
          <w:sz w:val="22"/>
          <w:szCs w:val="22"/>
        </w:rPr>
        <w:t>:</w:t>
      </w:r>
    </w:p>
    <w:p w14:paraId="4C0578E3" w14:textId="77777777" w:rsidR="00512727" w:rsidRPr="00561FBE" w:rsidRDefault="00512727" w:rsidP="00B849B6">
      <w:pPr>
        <w:widowControl w:val="0"/>
        <w:numPr>
          <w:ilvl w:val="0"/>
          <w:numId w:val="2"/>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108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Complete and sound</w:t>
      </w:r>
    </w:p>
    <w:p w14:paraId="08FB854B" w14:textId="77777777" w:rsidR="00512727" w:rsidRPr="00561FBE" w:rsidRDefault="00512727" w:rsidP="00B849B6">
      <w:pPr>
        <w:widowControl w:val="0"/>
        <w:numPr>
          <w:ilvl w:val="0"/>
          <w:numId w:val="2"/>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108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Integrated and scheduled with dependent </w:t>
      </w:r>
      <w:proofErr w:type="gramStart"/>
      <w:r w:rsidRPr="00561FBE">
        <w:rPr>
          <w:rFonts w:ascii="Avenir Next LT Pro" w:hAnsi="Avenir Next LT Pro"/>
          <w:color w:val="000000" w:themeColor="text1"/>
          <w:sz w:val="22"/>
          <w:szCs w:val="22"/>
        </w:rPr>
        <w:t>tasks</w:t>
      </w:r>
      <w:proofErr w:type="gramEnd"/>
    </w:p>
    <w:p w14:paraId="34354625" w14:textId="77777777" w:rsidR="00512727" w:rsidRPr="00561FBE" w:rsidRDefault="00512727" w:rsidP="00B849B6">
      <w:pPr>
        <w:widowControl w:val="0"/>
        <w:numPr>
          <w:ilvl w:val="0"/>
          <w:numId w:val="2"/>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108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Assigned to a responsible </w:t>
      </w:r>
      <w:proofErr w:type="gramStart"/>
      <w:r w:rsidRPr="00561FBE">
        <w:rPr>
          <w:rFonts w:ascii="Avenir Next LT Pro" w:hAnsi="Avenir Next LT Pro"/>
          <w:color w:val="000000" w:themeColor="text1"/>
          <w:sz w:val="22"/>
          <w:szCs w:val="22"/>
        </w:rPr>
        <w:t>party</w:t>
      </w:r>
      <w:proofErr w:type="gramEnd"/>
    </w:p>
    <w:p w14:paraId="7AD0C03F" w14:textId="77777777" w:rsidR="00512727" w:rsidRPr="00561FBE" w:rsidRDefault="00512727" w:rsidP="00B849B6">
      <w:pPr>
        <w:widowControl w:val="0"/>
        <w:numPr>
          <w:ilvl w:val="0"/>
          <w:numId w:val="2"/>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108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Defined in terms of resources </w:t>
      </w:r>
      <w:proofErr w:type="gramStart"/>
      <w:r w:rsidRPr="00561FBE">
        <w:rPr>
          <w:rFonts w:ascii="Avenir Next LT Pro" w:hAnsi="Avenir Next LT Pro"/>
          <w:color w:val="000000" w:themeColor="text1"/>
          <w:sz w:val="22"/>
          <w:szCs w:val="22"/>
        </w:rPr>
        <w:t>required</w:t>
      </w:r>
      <w:proofErr w:type="gramEnd"/>
    </w:p>
    <w:p w14:paraId="356C23AE" w14:textId="77777777" w:rsidR="00512727" w:rsidRPr="00561FBE" w:rsidRDefault="00512727" w:rsidP="00B849B6">
      <w:pPr>
        <w:widowControl w:val="0"/>
        <w:numPr>
          <w:ilvl w:val="0"/>
          <w:numId w:val="2"/>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108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Concluded with a viable milestone of achievement—milestones must be linked to results.</w:t>
      </w:r>
    </w:p>
    <w:p w14:paraId="10A1882E" w14:textId="77777777"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venir Next LT Pro" w:hAnsi="Avenir Next LT Pro"/>
          <w:b/>
          <w:color w:val="000000" w:themeColor="text1"/>
          <w:sz w:val="22"/>
          <w:szCs w:val="22"/>
        </w:rPr>
      </w:pPr>
    </w:p>
    <w:p w14:paraId="1FF20882" w14:textId="77777777"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The tasks listed must show a logical, thoughtful approach to the overall implementation plan. Tasks should describe actions and be logically sequenced. Each task must contribute to the achievement of the activity objective.</w:t>
      </w:r>
    </w:p>
    <w:p w14:paraId="233D14C2" w14:textId="77777777"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79520C6C" w14:textId="147305E3" w:rsidR="00512727" w:rsidRPr="00561FBE" w:rsidRDefault="001B20EC"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The </w:t>
      </w:r>
      <w:r w:rsidR="00512727" w:rsidRPr="00561FBE">
        <w:rPr>
          <w:rFonts w:ascii="Avenir Next LT Pro" w:hAnsi="Avenir Next LT Pro"/>
          <w:color w:val="000000" w:themeColor="text1"/>
          <w:sz w:val="22"/>
          <w:szCs w:val="22"/>
        </w:rPr>
        <w:t xml:space="preserve">Applicant describes any relevant material assumptions made and/or conditions precedent required for the achievement of the grant objective. </w:t>
      </w:r>
    </w:p>
    <w:p w14:paraId="5BB3830B" w14:textId="77777777"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color w:val="000000" w:themeColor="text1"/>
          <w:sz w:val="22"/>
          <w:szCs w:val="22"/>
        </w:rPr>
      </w:pPr>
    </w:p>
    <w:p w14:paraId="73C676F0" w14:textId="77777777" w:rsidR="00272759" w:rsidRPr="00561FBE" w:rsidRDefault="00272759" w:rsidP="00272759">
      <w:pPr>
        <w:widowControl w:val="0"/>
        <w:numPr>
          <w:ilvl w:val="1"/>
          <w:numId w:val="3"/>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561FBE">
        <w:rPr>
          <w:rFonts w:ascii="Avenir Next LT Pro" w:hAnsi="Avenir Next LT Pro"/>
          <w:b/>
          <w:color w:val="000000" w:themeColor="text1"/>
          <w:sz w:val="22"/>
          <w:szCs w:val="22"/>
        </w:rPr>
        <w:t>Sustainability</w:t>
      </w:r>
      <w:r w:rsidRPr="00561FBE">
        <w:rPr>
          <w:rFonts w:ascii="Avenir Next LT Pro" w:hAnsi="Avenir Next LT Pro"/>
          <w:color w:val="000000" w:themeColor="text1"/>
          <w:sz w:val="22"/>
          <w:szCs w:val="22"/>
        </w:rPr>
        <w:t xml:space="preserve"> </w:t>
      </w:r>
      <w:r w:rsidRPr="00561FBE">
        <w:rPr>
          <w:rFonts w:ascii="Avenir Next LT Pro" w:hAnsi="Avenir Next LT Pro"/>
          <w:b/>
          <w:color w:val="000000" w:themeColor="text1"/>
          <w:sz w:val="22"/>
          <w:szCs w:val="22"/>
        </w:rPr>
        <w:t>-</w:t>
      </w:r>
      <w:r w:rsidRPr="00561FBE">
        <w:rPr>
          <w:rFonts w:ascii="Avenir Next LT Pro" w:hAnsi="Avenir Next LT Pro"/>
          <w:color w:val="000000" w:themeColor="text1"/>
          <w:sz w:val="22"/>
          <w:szCs w:val="22"/>
        </w:rPr>
        <w:t xml:space="preserve"> The applicant discusses strategies for ensuring the sustainability of the proposed activity and organization, the expected program income generation (if any), and the third party leveraging of funds (if any). Program income is defined as gross income earned by the </w:t>
      </w:r>
      <w:r w:rsidRPr="00561FBE">
        <w:rPr>
          <w:rFonts w:ascii="Avenir Next LT Pro" w:hAnsi="Avenir Next LT Pro"/>
          <w:b/>
          <w:color w:val="000000" w:themeColor="text1"/>
          <w:sz w:val="22"/>
          <w:szCs w:val="22"/>
        </w:rPr>
        <w:t>grantee</w:t>
      </w:r>
      <w:r w:rsidRPr="00561FBE">
        <w:rPr>
          <w:rFonts w:ascii="Avenir Next LT Pro" w:hAnsi="Avenir Next LT Pro"/>
          <w:color w:val="000000" w:themeColor="text1"/>
          <w:sz w:val="22"/>
          <w:szCs w:val="22"/>
        </w:rPr>
        <w:t xml:space="preserve"> that is directly generated by a supported activity or earned </w:t>
      </w:r>
      <w:proofErr w:type="gramStart"/>
      <w:r w:rsidRPr="00561FBE">
        <w:rPr>
          <w:rFonts w:ascii="Avenir Next LT Pro" w:hAnsi="Avenir Next LT Pro"/>
          <w:color w:val="000000" w:themeColor="text1"/>
          <w:sz w:val="22"/>
          <w:szCs w:val="22"/>
        </w:rPr>
        <w:t>as a result of</w:t>
      </w:r>
      <w:proofErr w:type="gramEnd"/>
      <w:r w:rsidRPr="00561FBE">
        <w:rPr>
          <w:rFonts w:ascii="Avenir Next LT Pro" w:hAnsi="Avenir Next LT Pro"/>
          <w:color w:val="000000" w:themeColor="text1"/>
          <w:sz w:val="22"/>
          <w:szCs w:val="22"/>
        </w:rPr>
        <w:t xml:space="preserve"> this </w:t>
      </w:r>
      <w:r w:rsidRPr="00561FBE">
        <w:rPr>
          <w:rFonts w:ascii="Avenir Next LT Pro" w:hAnsi="Avenir Next LT Pro"/>
          <w:b/>
          <w:color w:val="000000" w:themeColor="text1"/>
          <w:sz w:val="22"/>
          <w:szCs w:val="22"/>
        </w:rPr>
        <w:t>grant</w:t>
      </w:r>
      <w:r w:rsidRPr="00561FBE">
        <w:rPr>
          <w:rFonts w:ascii="Avenir Next LT Pro" w:hAnsi="Avenir Next LT Pro"/>
          <w:color w:val="000000" w:themeColor="text1"/>
          <w:sz w:val="22"/>
          <w:szCs w:val="22"/>
        </w:rPr>
        <w:t xml:space="preserve">, during the period of the </w:t>
      </w:r>
      <w:r w:rsidRPr="00561FBE">
        <w:rPr>
          <w:rFonts w:ascii="Avenir Next LT Pro" w:hAnsi="Avenir Next LT Pro"/>
          <w:b/>
          <w:color w:val="000000" w:themeColor="text1"/>
          <w:sz w:val="22"/>
          <w:szCs w:val="22"/>
        </w:rPr>
        <w:t>grant.</w:t>
      </w:r>
    </w:p>
    <w:p w14:paraId="5D8343ED" w14:textId="77777777"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color w:val="000000" w:themeColor="text1"/>
          <w:sz w:val="22"/>
          <w:szCs w:val="22"/>
        </w:rPr>
      </w:pPr>
    </w:p>
    <w:p w14:paraId="0FD1C7F9" w14:textId="4D0D1450" w:rsidR="00512727" w:rsidRPr="00561FBE" w:rsidRDefault="00512727" w:rsidP="00B849B6">
      <w:pPr>
        <w:widowControl w:val="0"/>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561FBE">
        <w:rPr>
          <w:rFonts w:ascii="Avenir Next LT Pro" w:hAnsi="Avenir Next LT Pro"/>
          <w:b/>
          <w:color w:val="000000" w:themeColor="text1"/>
          <w:sz w:val="22"/>
          <w:szCs w:val="22"/>
        </w:rPr>
        <w:t xml:space="preserve">Section IV (Experience and Capacity). </w:t>
      </w:r>
      <w:r w:rsidR="00D13F1E" w:rsidRPr="00561FBE">
        <w:rPr>
          <w:rFonts w:ascii="Avenir Next LT Pro" w:hAnsi="Avenir Next LT Pro"/>
          <w:bCs/>
          <w:color w:val="000000" w:themeColor="text1"/>
          <w:sz w:val="22"/>
          <w:szCs w:val="22"/>
        </w:rPr>
        <w:t xml:space="preserve">The </w:t>
      </w:r>
      <w:r w:rsidRPr="00561FBE">
        <w:rPr>
          <w:rFonts w:ascii="Avenir Next LT Pro" w:hAnsi="Avenir Next LT Pro"/>
          <w:color w:val="000000" w:themeColor="text1"/>
          <w:sz w:val="22"/>
          <w:szCs w:val="22"/>
        </w:rPr>
        <w:t xml:space="preserve">Applicant describes previous or on-going experience implementing similar activities. This is a critical factor in assessing the capacity of the Grantee to implement the activity. </w:t>
      </w:r>
      <w:r w:rsidR="006858B3" w:rsidRPr="00561FBE">
        <w:rPr>
          <w:rFonts w:ascii="Avenir Next LT Pro" w:hAnsi="Avenir Next LT Pro"/>
          <w:color w:val="000000" w:themeColor="text1"/>
          <w:sz w:val="22"/>
          <w:szCs w:val="22"/>
        </w:rPr>
        <w:t xml:space="preserve">The </w:t>
      </w:r>
      <w:r w:rsidRPr="00561FBE">
        <w:rPr>
          <w:rFonts w:ascii="Avenir Next LT Pro" w:hAnsi="Avenir Next LT Pro"/>
          <w:color w:val="000000" w:themeColor="text1"/>
          <w:sz w:val="22"/>
          <w:szCs w:val="22"/>
        </w:rPr>
        <w:t>Applicant also provides contact information of references that can speak to the Applicant’s past performance and capabilities.</w:t>
      </w:r>
    </w:p>
    <w:p w14:paraId="7DF14C02" w14:textId="47556686" w:rsidR="00512727" w:rsidRPr="00561FBE" w:rsidRDefault="00512727" w:rsidP="5C7154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p>
    <w:p w14:paraId="2CFDDD8B" w14:textId="77777777" w:rsidR="00512727" w:rsidRPr="00561FBE" w:rsidRDefault="00512727" w:rsidP="00B849B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r w:rsidRPr="00561FBE">
        <w:rPr>
          <w:rFonts w:ascii="Avenir Next LT Pro" w:hAnsi="Avenir Next LT Pro"/>
          <w:b/>
          <w:color w:val="000000" w:themeColor="text1"/>
          <w:sz w:val="22"/>
          <w:szCs w:val="22"/>
        </w:rPr>
        <w:t>C.2.b.</w:t>
      </w:r>
      <w:r w:rsidRPr="00561FBE">
        <w:rPr>
          <w:rFonts w:ascii="Avenir Next LT Pro" w:hAnsi="Avenir Next LT Pro"/>
          <w:b/>
          <w:color w:val="000000" w:themeColor="text1"/>
          <w:sz w:val="22"/>
          <w:szCs w:val="22"/>
        </w:rPr>
        <w:tab/>
        <w:t xml:space="preserve">Cost Application: </w:t>
      </w:r>
    </w:p>
    <w:p w14:paraId="323D8352" w14:textId="403AA1AC" w:rsidR="00512727" w:rsidRPr="00561FBE" w:rsidRDefault="00512727" w:rsidP="00F64127">
      <w:pPr>
        <w:pStyle w:val="NormalWeb"/>
        <w:rPr>
          <w:rFonts w:ascii="Avenir Next LT Pro" w:hAnsi="Avenir Next LT Pro"/>
        </w:rPr>
      </w:pPr>
      <w:r w:rsidRPr="00561FBE">
        <w:rPr>
          <w:rFonts w:ascii="Avenir Next LT Pro" w:hAnsi="Avenir Next LT Pro"/>
          <w:bCs/>
          <w:color w:val="000000" w:themeColor="text1"/>
          <w:sz w:val="22"/>
          <w:szCs w:val="22"/>
        </w:rPr>
        <w:t xml:space="preserve">Each Applicant must submit its cost application separately from its Merit Review Application. While there is no page limit for this portion, applicants should be as concise as possible, but still provide the necessary details. Applicants must submit their budget in accordance with </w:t>
      </w:r>
      <w:r w:rsidRPr="00561FBE">
        <w:rPr>
          <w:rFonts w:ascii="Avenir Next LT Pro" w:hAnsi="Avenir Next LT Pro"/>
          <w:b/>
          <w:color w:val="000000" w:themeColor="text1"/>
          <w:sz w:val="22"/>
          <w:szCs w:val="22"/>
        </w:rPr>
        <w:lastRenderedPageBreak/>
        <w:t xml:space="preserve">Annex </w:t>
      </w:r>
      <w:r w:rsidR="005922ED" w:rsidRPr="00561FBE">
        <w:rPr>
          <w:rFonts w:ascii="Avenir Next LT Pro" w:hAnsi="Avenir Next LT Pro"/>
          <w:b/>
          <w:color w:val="000000" w:themeColor="text1"/>
          <w:sz w:val="22"/>
          <w:szCs w:val="22"/>
        </w:rPr>
        <w:t>2</w:t>
      </w:r>
      <w:r w:rsidRPr="00561FBE">
        <w:rPr>
          <w:rFonts w:ascii="Avenir Next LT Pro" w:hAnsi="Avenir Next LT Pro"/>
          <w:b/>
          <w:color w:val="000000" w:themeColor="text1"/>
          <w:sz w:val="22"/>
          <w:szCs w:val="22"/>
        </w:rPr>
        <w:t xml:space="preserve"> </w:t>
      </w:r>
      <w:r w:rsidR="00A60729" w:rsidRPr="00561FBE">
        <w:rPr>
          <w:rFonts w:ascii="Avenir Next LT Pro" w:hAnsi="Avenir Next LT Pro"/>
          <w:b/>
          <w:color w:val="000000" w:themeColor="text1"/>
          <w:sz w:val="22"/>
          <w:szCs w:val="22"/>
        </w:rPr>
        <w:t xml:space="preserve">- </w:t>
      </w:r>
      <w:r w:rsidRPr="00561FBE">
        <w:rPr>
          <w:rFonts w:ascii="Avenir Next LT Pro" w:hAnsi="Avenir Next LT Pro"/>
          <w:b/>
          <w:color w:val="000000" w:themeColor="text1"/>
          <w:sz w:val="22"/>
          <w:szCs w:val="22"/>
        </w:rPr>
        <w:t>Grant Application Budget Forms</w:t>
      </w:r>
      <w:r w:rsidRPr="00561FBE">
        <w:rPr>
          <w:rFonts w:ascii="Avenir Next LT Pro" w:hAnsi="Avenir Next LT Pro"/>
          <w:bCs/>
          <w:color w:val="000000" w:themeColor="text1"/>
          <w:sz w:val="22"/>
          <w:szCs w:val="22"/>
        </w:rPr>
        <w:t>. Proposed costs must represent cost efficiency and be reasonable and allowable per the federal cost principles</w:t>
      </w:r>
      <w:r w:rsidR="00AD17D3" w:rsidRPr="00561FBE">
        <w:rPr>
          <w:rFonts w:ascii="Avenir Next LT Pro" w:hAnsi="Avenir Next LT Pro"/>
          <w:color w:val="000000" w:themeColor="text1"/>
          <w:sz w:val="22"/>
          <w:szCs w:val="22"/>
        </w:rPr>
        <w:t xml:space="preserve">, the full text of which can be found at </w:t>
      </w:r>
      <w:hyperlink r:id="rId11">
        <w:r w:rsidR="00AD17D3" w:rsidRPr="00561FBE">
          <w:rPr>
            <w:rFonts w:ascii="Avenir Next LT Pro" w:hAnsi="Avenir Next LT Pro"/>
            <w:color w:val="000000" w:themeColor="text1"/>
            <w:sz w:val="22"/>
            <w:szCs w:val="22"/>
            <w:u w:val="single"/>
          </w:rPr>
          <w:t>https://www.ecfr.gov/current/title-2/subtitle-A/chapter-II/part-200</w:t>
        </w:r>
      </w:hyperlink>
      <w:r w:rsidR="00AD17D3" w:rsidRPr="00561FBE">
        <w:rPr>
          <w:rFonts w:ascii="Avenir Next LT Pro" w:hAnsi="Avenir Next LT Pro"/>
          <w:color w:val="000000" w:themeColor="text1"/>
          <w:sz w:val="22"/>
          <w:szCs w:val="22"/>
        </w:rPr>
        <w:t>; further information on the federal cost principles is included in Section F of this RFA</w:t>
      </w:r>
      <w:r w:rsidRPr="00561FBE">
        <w:rPr>
          <w:rFonts w:ascii="Avenir Next LT Pro" w:hAnsi="Avenir Next LT Pro"/>
          <w:bCs/>
          <w:color w:val="000000" w:themeColor="text1"/>
          <w:sz w:val="22"/>
          <w:szCs w:val="22"/>
        </w:rPr>
        <w:t xml:space="preserve">. </w:t>
      </w:r>
    </w:p>
    <w:p w14:paraId="09F74BA8" w14:textId="245912FC" w:rsidR="00E759B6" w:rsidRPr="00561FBE" w:rsidRDefault="00512727" w:rsidP="00E75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The Budget forms, when properly completed, reviewed, and approved, serve as the mutually agreed-upon “roadmap” for activity financial management. All activity costs must be identified. Cost data must be accurate</w:t>
      </w:r>
      <w:r w:rsidR="00AC6116" w:rsidRPr="00561FBE">
        <w:rPr>
          <w:rFonts w:ascii="Avenir Next LT Pro" w:hAnsi="Avenir Next LT Pro"/>
          <w:color w:val="000000" w:themeColor="text1"/>
          <w:sz w:val="22"/>
          <w:szCs w:val="22"/>
        </w:rPr>
        <w:t xml:space="preserve"> and</w:t>
      </w:r>
      <w:r w:rsidRPr="00561FBE">
        <w:rPr>
          <w:rFonts w:ascii="Avenir Next LT Pro" w:hAnsi="Avenir Next LT Pro"/>
          <w:color w:val="000000" w:themeColor="text1"/>
          <w:sz w:val="22"/>
          <w:szCs w:val="22"/>
        </w:rPr>
        <w:t xml:space="preserve"> proposed amounts should be </w:t>
      </w:r>
      <w:r w:rsidR="00AC6116" w:rsidRPr="00561FBE">
        <w:rPr>
          <w:rFonts w:ascii="Avenir Next LT Pro" w:hAnsi="Avenir Next LT Pro"/>
          <w:color w:val="000000" w:themeColor="text1"/>
          <w:sz w:val="22"/>
          <w:szCs w:val="22"/>
        </w:rPr>
        <w:t xml:space="preserve">realistic. </w:t>
      </w:r>
      <w:r w:rsidR="00E759B6" w:rsidRPr="00561FBE">
        <w:rPr>
          <w:rFonts w:ascii="Avenir Next LT Pro" w:hAnsi="Avenir Next LT Pro"/>
          <w:color w:val="000000" w:themeColor="text1"/>
          <w:sz w:val="22"/>
          <w:szCs w:val="22"/>
        </w:rPr>
        <w:t>The Applicant must be able to provide backup/justification for cost to USDA TraSa Project if requested.</w:t>
      </w:r>
      <w:r w:rsidR="006267AF" w:rsidRPr="00561FBE">
        <w:rPr>
          <w:rFonts w:ascii="Avenir Next LT Pro" w:hAnsi="Avenir Next LT Pro"/>
          <w:color w:val="000000" w:themeColor="text1"/>
          <w:sz w:val="22"/>
          <w:szCs w:val="22"/>
        </w:rPr>
        <w:t xml:space="preserve"> If approved by the internal TraSa grants evaluation committee, t</w:t>
      </w:r>
      <w:r w:rsidR="00E93D5C" w:rsidRPr="00561FBE">
        <w:rPr>
          <w:rFonts w:ascii="Avenir Next LT Pro" w:hAnsi="Avenir Next LT Pro"/>
          <w:color w:val="000000" w:themeColor="text1"/>
          <w:sz w:val="22"/>
          <w:szCs w:val="22"/>
        </w:rPr>
        <w:t xml:space="preserve">he backup/justification of all costs must be submitted </w:t>
      </w:r>
      <w:proofErr w:type="gramStart"/>
      <w:r w:rsidR="00E93D5C" w:rsidRPr="00561FBE">
        <w:rPr>
          <w:rFonts w:ascii="Avenir Next LT Pro" w:hAnsi="Avenir Next LT Pro"/>
          <w:color w:val="000000" w:themeColor="text1"/>
          <w:sz w:val="22"/>
          <w:szCs w:val="22"/>
        </w:rPr>
        <w:t>in order to</w:t>
      </w:r>
      <w:proofErr w:type="gramEnd"/>
      <w:r w:rsidR="00E93D5C" w:rsidRPr="00561FBE">
        <w:rPr>
          <w:rFonts w:ascii="Avenir Next LT Pro" w:hAnsi="Avenir Next LT Pro"/>
          <w:color w:val="000000" w:themeColor="text1"/>
          <w:sz w:val="22"/>
          <w:szCs w:val="22"/>
        </w:rPr>
        <w:t xml:space="preserve"> be considered f</w:t>
      </w:r>
      <w:r w:rsidR="002A23F4" w:rsidRPr="00561FBE">
        <w:rPr>
          <w:rFonts w:ascii="Avenir Next LT Pro" w:hAnsi="Avenir Next LT Pro"/>
          <w:color w:val="000000" w:themeColor="text1"/>
          <w:sz w:val="22"/>
          <w:szCs w:val="22"/>
        </w:rPr>
        <w:t>or final approval to USDA.</w:t>
      </w:r>
    </w:p>
    <w:p w14:paraId="45287EEE" w14:textId="77777777"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3D9A52FE" w14:textId="6FAEFDD4" w:rsidR="00512727" w:rsidRPr="00561FBE" w:rsidRDefault="00512727" w:rsidP="00F64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It is important that the budget clearly indicate where specific program funds are to come from (from </w:t>
      </w:r>
      <w:r w:rsidR="00A06D52" w:rsidRPr="00561FBE">
        <w:rPr>
          <w:rFonts w:ascii="Avenir Next LT Pro" w:hAnsi="Avenir Next LT Pro"/>
          <w:color w:val="000000" w:themeColor="text1"/>
          <w:sz w:val="22"/>
          <w:szCs w:val="22"/>
        </w:rPr>
        <w:t>USDA</w:t>
      </w:r>
      <w:r w:rsidR="00D778C8" w:rsidRPr="00561FBE">
        <w:rPr>
          <w:rFonts w:ascii="Avenir Next LT Pro" w:hAnsi="Avenir Next LT Pro"/>
          <w:color w:val="000000" w:themeColor="text1"/>
          <w:sz w:val="22"/>
          <w:szCs w:val="22"/>
        </w:rPr>
        <w:t xml:space="preserve"> funds</w:t>
      </w:r>
      <w:r w:rsidR="00911B0F" w:rsidRPr="00561FBE">
        <w:rPr>
          <w:rFonts w:ascii="Avenir Next LT Pro" w:hAnsi="Avenir Next LT Pro"/>
          <w:color w:val="000000" w:themeColor="text1"/>
          <w:sz w:val="22"/>
          <w:szCs w:val="22"/>
        </w:rPr>
        <w:t xml:space="preserve"> via the TraSa</w:t>
      </w:r>
      <w:r w:rsidR="00941675" w:rsidRPr="00561FBE">
        <w:rPr>
          <w:rFonts w:ascii="Avenir Next LT Pro" w:hAnsi="Avenir Next LT Pro"/>
          <w:color w:val="000000" w:themeColor="text1"/>
          <w:sz w:val="22"/>
          <w:szCs w:val="22"/>
        </w:rPr>
        <w:t xml:space="preserve"> Project</w:t>
      </w:r>
      <w:r w:rsidR="00911B0F" w:rsidRPr="00561FBE">
        <w:rPr>
          <w:rFonts w:ascii="Avenir Next LT Pro" w:hAnsi="Avenir Next LT Pro"/>
          <w:color w:val="000000" w:themeColor="text1"/>
          <w:sz w:val="22"/>
          <w:szCs w:val="22"/>
        </w:rPr>
        <w:t xml:space="preserve"> </w:t>
      </w:r>
      <w:r w:rsidR="0032619E" w:rsidRPr="00561FBE">
        <w:rPr>
          <w:rFonts w:ascii="Avenir Next LT Pro" w:hAnsi="Avenir Next LT Pro"/>
          <w:color w:val="000000" w:themeColor="text1"/>
          <w:sz w:val="22"/>
          <w:szCs w:val="22"/>
        </w:rPr>
        <w:t xml:space="preserve">or </w:t>
      </w:r>
      <w:r w:rsidRPr="00561FBE">
        <w:rPr>
          <w:rFonts w:ascii="Avenir Next LT Pro" w:hAnsi="Avenir Next LT Pro"/>
          <w:color w:val="000000" w:themeColor="text1"/>
          <w:sz w:val="22"/>
          <w:szCs w:val="22"/>
        </w:rPr>
        <w:t xml:space="preserve">co-funding by another </w:t>
      </w:r>
      <w:r w:rsidR="001C738B" w:rsidRPr="00561FBE">
        <w:rPr>
          <w:rFonts w:ascii="Avenir Next LT Pro" w:hAnsi="Avenir Next LT Pro"/>
          <w:color w:val="000000" w:themeColor="text1"/>
          <w:sz w:val="22"/>
          <w:szCs w:val="22"/>
        </w:rPr>
        <w:t>entity</w:t>
      </w:r>
      <w:r w:rsidRPr="00561FBE">
        <w:rPr>
          <w:rFonts w:ascii="Avenir Next LT Pro" w:hAnsi="Avenir Next LT Pro"/>
          <w:color w:val="000000" w:themeColor="text1"/>
          <w:sz w:val="22"/>
          <w:szCs w:val="22"/>
        </w:rPr>
        <w:t xml:space="preserve">, </w:t>
      </w:r>
      <w:r w:rsidR="0032619E" w:rsidRPr="00561FBE">
        <w:rPr>
          <w:rFonts w:ascii="Avenir Next LT Pro" w:hAnsi="Avenir Next LT Pro"/>
          <w:color w:val="000000" w:themeColor="text1"/>
          <w:sz w:val="22"/>
          <w:szCs w:val="22"/>
        </w:rPr>
        <w:t>if any</w:t>
      </w:r>
      <w:r w:rsidRPr="00561FBE">
        <w:rPr>
          <w:rFonts w:ascii="Avenir Next LT Pro" w:hAnsi="Avenir Next LT Pro"/>
          <w:color w:val="000000" w:themeColor="text1"/>
          <w:sz w:val="22"/>
          <w:szCs w:val="22"/>
        </w:rPr>
        <w:t xml:space="preserve">). Furthermore, </w:t>
      </w:r>
      <w:proofErr w:type="gramStart"/>
      <w:r w:rsidRPr="00561FBE">
        <w:rPr>
          <w:rFonts w:ascii="Avenir Next LT Pro" w:hAnsi="Avenir Next LT Pro"/>
          <w:color w:val="000000" w:themeColor="text1"/>
          <w:sz w:val="22"/>
          <w:szCs w:val="22"/>
        </w:rPr>
        <w:t>contribution</w:t>
      </w:r>
      <w:proofErr w:type="gramEnd"/>
      <w:r w:rsidRPr="00561FBE">
        <w:rPr>
          <w:rFonts w:ascii="Avenir Next LT Pro" w:hAnsi="Avenir Next LT Pro"/>
          <w:color w:val="000000" w:themeColor="text1"/>
          <w:sz w:val="22"/>
          <w:szCs w:val="22"/>
        </w:rPr>
        <w:t xml:space="preserve"> from </w:t>
      </w:r>
      <w:r w:rsidR="00C24D2C" w:rsidRPr="00561FBE">
        <w:rPr>
          <w:rFonts w:ascii="Avenir Next LT Pro" w:hAnsi="Avenir Next LT Pro"/>
          <w:color w:val="000000" w:themeColor="text1"/>
          <w:sz w:val="22"/>
          <w:szCs w:val="22"/>
        </w:rPr>
        <w:t>an</w:t>
      </w:r>
      <w:r w:rsidRPr="00561FBE">
        <w:rPr>
          <w:rFonts w:ascii="Avenir Next LT Pro" w:hAnsi="Avenir Next LT Pro"/>
          <w:color w:val="000000" w:themeColor="text1"/>
          <w:sz w:val="22"/>
          <w:szCs w:val="22"/>
        </w:rPr>
        <w:t xml:space="preserve">other </w:t>
      </w:r>
      <w:r w:rsidR="0091089C" w:rsidRPr="00561FBE">
        <w:rPr>
          <w:rFonts w:ascii="Avenir Next LT Pro" w:hAnsi="Avenir Next LT Pro"/>
          <w:color w:val="000000" w:themeColor="text1"/>
          <w:sz w:val="22"/>
          <w:szCs w:val="22"/>
        </w:rPr>
        <w:t>entity</w:t>
      </w:r>
      <w:r w:rsidRPr="00561FBE">
        <w:rPr>
          <w:rFonts w:ascii="Avenir Next LT Pro" w:hAnsi="Avenir Next LT Pro"/>
          <w:color w:val="000000" w:themeColor="text1"/>
          <w:sz w:val="22"/>
          <w:szCs w:val="22"/>
        </w:rPr>
        <w:t xml:space="preserve"> and Grantee’s resource commitment will be investigated and documented. </w:t>
      </w:r>
      <w:r w:rsidR="00BD1B98" w:rsidRPr="00561FBE">
        <w:rPr>
          <w:rFonts w:ascii="Avenir Next LT Pro" w:hAnsi="Avenir Next LT Pro"/>
          <w:color w:val="000000" w:themeColor="text1"/>
          <w:sz w:val="22"/>
          <w:szCs w:val="22"/>
        </w:rPr>
        <w:t>The</w:t>
      </w:r>
      <w:r w:rsidRPr="00561FBE">
        <w:rPr>
          <w:rFonts w:ascii="Avenir Next LT Pro" w:hAnsi="Avenir Next LT Pro"/>
          <w:color w:val="000000" w:themeColor="text1"/>
          <w:sz w:val="22"/>
          <w:szCs w:val="22"/>
        </w:rPr>
        <w:t xml:space="preserve"> </w:t>
      </w:r>
      <w:r w:rsidR="008701AD" w:rsidRPr="00561FBE">
        <w:rPr>
          <w:rFonts w:ascii="Avenir Next LT Pro" w:hAnsi="Avenir Next LT Pro"/>
          <w:color w:val="000000" w:themeColor="text1"/>
          <w:sz w:val="22"/>
          <w:szCs w:val="22"/>
        </w:rPr>
        <w:t>US</w:t>
      </w:r>
      <w:r w:rsidR="00426855" w:rsidRPr="00561FBE">
        <w:rPr>
          <w:rFonts w:ascii="Avenir Next LT Pro" w:hAnsi="Avenir Next LT Pro"/>
          <w:color w:val="000000" w:themeColor="text1"/>
          <w:sz w:val="22"/>
          <w:szCs w:val="22"/>
        </w:rPr>
        <w:t>DA TraSa Project</w:t>
      </w:r>
      <w:r w:rsidR="001F146E" w:rsidRPr="00561FBE">
        <w:rPr>
          <w:rFonts w:ascii="Avenir Next LT Pro" w:hAnsi="Avenir Next LT Pro"/>
          <w:color w:val="000000" w:themeColor="text1"/>
          <w:sz w:val="22"/>
          <w:szCs w:val="22"/>
        </w:rPr>
        <w:t xml:space="preserve"> </w:t>
      </w:r>
      <w:r w:rsidRPr="00561FBE">
        <w:rPr>
          <w:rFonts w:ascii="Avenir Next LT Pro" w:hAnsi="Avenir Next LT Pro"/>
          <w:color w:val="000000" w:themeColor="text1"/>
          <w:sz w:val="22"/>
          <w:szCs w:val="22"/>
        </w:rPr>
        <w:t>will require full disclosure by all involved parties and will maintain contact with co-</w:t>
      </w:r>
      <w:proofErr w:type="spellStart"/>
      <w:r w:rsidRPr="00561FBE">
        <w:rPr>
          <w:rFonts w:ascii="Avenir Next LT Pro" w:hAnsi="Avenir Next LT Pro"/>
          <w:color w:val="000000" w:themeColor="text1"/>
          <w:sz w:val="22"/>
          <w:szCs w:val="22"/>
        </w:rPr>
        <w:t>funders</w:t>
      </w:r>
      <w:proofErr w:type="spellEnd"/>
      <w:r w:rsidRPr="00561FBE">
        <w:rPr>
          <w:rFonts w:ascii="Avenir Next LT Pro" w:hAnsi="Avenir Next LT Pro"/>
          <w:color w:val="000000" w:themeColor="text1"/>
          <w:sz w:val="22"/>
          <w:szCs w:val="22"/>
        </w:rPr>
        <w:t xml:space="preserve"> to verify their contributions.</w:t>
      </w:r>
    </w:p>
    <w:p w14:paraId="0FEDE79B" w14:textId="27A484D8" w:rsidR="00512727" w:rsidRPr="00561FBE" w:rsidRDefault="00512727" w:rsidP="00F64127">
      <w:pPr>
        <w:pStyle w:val="NormalWeb"/>
        <w:spacing w:before="0" w:beforeAutospacing="0" w:after="0" w:afterAutospacing="0"/>
        <w:rPr>
          <w:rFonts w:ascii="Avenir Next LT Pro" w:hAnsi="Avenir Next LT Pro"/>
          <w:color w:val="000000" w:themeColor="text1"/>
          <w:sz w:val="22"/>
          <w:szCs w:val="22"/>
        </w:rPr>
      </w:pPr>
    </w:p>
    <w:p w14:paraId="34DAD2CB" w14:textId="4030FE7F" w:rsidR="00512727" w:rsidRPr="00561FBE" w:rsidRDefault="00512727" w:rsidP="00F641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Cs/>
          <w:color w:val="000000" w:themeColor="text1"/>
          <w:sz w:val="22"/>
          <w:szCs w:val="22"/>
        </w:rPr>
      </w:pPr>
      <w:r w:rsidRPr="00561FBE">
        <w:rPr>
          <w:rFonts w:ascii="Avenir Next LT Pro" w:hAnsi="Avenir Next LT Pro"/>
          <w:bCs/>
          <w:color w:val="000000" w:themeColor="text1"/>
          <w:sz w:val="22"/>
          <w:szCs w:val="22"/>
        </w:rPr>
        <w:t xml:space="preserve">Applicants must submit supplemental budget notes and must provide an accompanying narrative by line item, which explains in detail the basis for how the Applicant derived the individual </w:t>
      </w:r>
      <w:r w:rsidR="00133EB1" w:rsidRPr="00561FBE">
        <w:rPr>
          <w:rFonts w:ascii="Avenir Next LT Pro" w:hAnsi="Avenir Next LT Pro"/>
          <w:bCs/>
          <w:color w:val="000000" w:themeColor="text1"/>
          <w:sz w:val="22"/>
          <w:szCs w:val="22"/>
        </w:rPr>
        <w:t>line-item</w:t>
      </w:r>
      <w:r w:rsidRPr="00561FBE">
        <w:rPr>
          <w:rFonts w:ascii="Avenir Next LT Pro" w:hAnsi="Avenir Next LT Pro"/>
          <w:bCs/>
          <w:color w:val="000000" w:themeColor="text1"/>
          <w:sz w:val="22"/>
          <w:szCs w:val="22"/>
        </w:rPr>
        <w:t xml:space="preserve"> cost. The budget note must be sufficient to ensure that </w:t>
      </w:r>
      <w:r w:rsidR="00E50B18" w:rsidRPr="00561FBE">
        <w:rPr>
          <w:rFonts w:ascii="Avenir Next LT Pro" w:hAnsi="Avenir Next LT Pro"/>
          <w:color w:val="000000" w:themeColor="text1"/>
          <w:sz w:val="22"/>
          <w:szCs w:val="22"/>
        </w:rPr>
        <w:t>USDA TraSa Project</w:t>
      </w:r>
      <w:r w:rsidR="008701AD" w:rsidRPr="00561FBE">
        <w:rPr>
          <w:rFonts w:ascii="Avenir Next LT Pro" w:hAnsi="Avenir Next LT Pro"/>
          <w:color w:val="000000" w:themeColor="text1"/>
          <w:sz w:val="22"/>
          <w:szCs w:val="22"/>
        </w:rPr>
        <w:t xml:space="preserve"> </w:t>
      </w:r>
      <w:r w:rsidRPr="00561FBE">
        <w:rPr>
          <w:rFonts w:ascii="Avenir Next LT Pro" w:hAnsi="Avenir Next LT Pro"/>
          <w:bCs/>
          <w:color w:val="000000" w:themeColor="text1"/>
          <w:sz w:val="22"/>
          <w:szCs w:val="22"/>
        </w:rPr>
        <w:t>can determine the purpose of every cost item proposed, as well as understand the basis for the cost estimate (units and unit cost).</w:t>
      </w:r>
    </w:p>
    <w:p w14:paraId="7F9DBC1D" w14:textId="77777777" w:rsidR="00FF29D3" w:rsidRPr="00561FBE" w:rsidRDefault="00FF29D3" w:rsidP="00B849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b/>
          <w:color w:val="000000" w:themeColor="text1"/>
          <w:sz w:val="22"/>
          <w:szCs w:val="22"/>
        </w:rPr>
      </w:pPr>
    </w:p>
    <w:p w14:paraId="697502B5" w14:textId="3F5D5872" w:rsidR="00AA6D92" w:rsidRPr="00561FBE" w:rsidRDefault="00512727" w:rsidP="00F64127">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All grant activity costs must be within the normal operating practices of the Applicant and in accordance with its written policies and procedures. </w:t>
      </w:r>
    </w:p>
    <w:p w14:paraId="1794DC47"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p>
    <w:p w14:paraId="44D35A92" w14:textId="77777777" w:rsidR="00512727" w:rsidRPr="00561FBE" w:rsidRDefault="00512727" w:rsidP="00B849B6">
      <w:pPr>
        <w:pStyle w:val="NormalWeb"/>
        <w:spacing w:before="0" w:beforeAutospacing="0" w:after="0" w:afterAutospacing="0"/>
        <w:rPr>
          <w:rFonts w:ascii="Avenir Next LT Pro" w:hAnsi="Avenir Next LT Pro"/>
          <w:b/>
          <w:color w:val="000000" w:themeColor="text1"/>
          <w:sz w:val="22"/>
          <w:szCs w:val="22"/>
        </w:rPr>
      </w:pPr>
      <w:r w:rsidRPr="00561FBE">
        <w:rPr>
          <w:rFonts w:ascii="Avenir Next LT Pro" w:hAnsi="Avenir Next LT Pro"/>
          <w:b/>
          <w:color w:val="000000" w:themeColor="text1"/>
          <w:sz w:val="22"/>
          <w:szCs w:val="22"/>
        </w:rPr>
        <w:t>C.2.c.</w:t>
      </w:r>
      <w:r w:rsidRPr="00561FBE">
        <w:rPr>
          <w:rFonts w:ascii="Avenir Next LT Pro" w:hAnsi="Avenir Next LT Pro"/>
          <w:b/>
          <w:color w:val="000000" w:themeColor="text1"/>
          <w:sz w:val="22"/>
          <w:szCs w:val="22"/>
        </w:rPr>
        <w:tab/>
        <w:t>Additional Application Instructions:</w:t>
      </w:r>
    </w:p>
    <w:p w14:paraId="7B467784"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p>
    <w:p w14:paraId="5963F30B"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The application (both the technical and cost portions) must be signed by an authorized agent of the Applicant.</w:t>
      </w:r>
    </w:p>
    <w:p w14:paraId="6A6FE302"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p>
    <w:p w14:paraId="6164A0C9" w14:textId="065FCDFB"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Applications </w:t>
      </w:r>
      <w:r w:rsidR="00D83743" w:rsidRPr="00561FBE">
        <w:rPr>
          <w:rFonts w:ascii="Avenir Next LT Pro" w:hAnsi="Avenir Next LT Pro"/>
          <w:color w:val="000000" w:themeColor="text1"/>
          <w:sz w:val="22"/>
          <w:szCs w:val="22"/>
        </w:rPr>
        <w:t>must</w:t>
      </w:r>
      <w:r w:rsidR="008C7001" w:rsidRPr="00561FBE">
        <w:rPr>
          <w:rFonts w:ascii="Avenir Next LT Pro" w:hAnsi="Avenir Next LT Pro"/>
          <w:color w:val="000000" w:themeColor="text1"/>
          <w:sz w:val="22"/>
          <w:szCs w:val="22"/>
        </w:rPr>
        <w:t xml:space="preserve"> </w:t>
      </w:r>
      <w:r w:rsidRPr="00561FBE">
        <w:rPr>
          <w:rFonts w:ascii="Avenir Next LT Pro" w:hAnsi="Avenir Next LT Pro"/>
          <w:color w:val="000000" w:themeColor="text1"/>
          <w:sz w:val="22"/>
          <w:szCs w:val="22"/>
        </w:rPr>
        <w:t>be submitted in English.</w:t>
      </w:r>
      <w:r w:rsidR="00F275B0" w:rsidRPr="00561FBE">
        <w:rPr>
          <w:rFonts w:ascii="Avenir Next LT Pro" w:hAnsi="Avenir Next LT Pro"/>
          <w:color w:val="000000" w:themeColor="text1"/>
          <w:sz w:val="22"/>
          <w:szCs w:val="22"/>
        </w:rPr>
        <w:t xml:space="preserve"> If not possibl</w:t>
      </w:r>
      <w:r w:rsidR="00704165" w:rsidRPr="00561FBE">
        <w:rPr>
          <w:rFonts w:ascii="Avenir Next LT Pro" w:hAnsi="Avenir Next LT Pro"/>
          <w:color w:val="000000" w:themeColor="text1"/>
          <w:sz w:val="22"/>
          <w:szCs w:val="22"/>
        </w:rPr>
        <w:t>e, applications may be submitted in Spanish and translated into English by TraSa upon selection.</w:t>
      </w:r>
      <w:r w:rsidRPr="00561FBE">
        <w:rPr>
          <w:rFonts w:ascii="Avenir Next LT Pro" w:hAnsi="Avenir Next LT Pro"/>
          <w:color w:val="000000" w:themeColor="text1"/>
          <w:sz w:val="22"/>
          <w:szCs w:val="22"/>
        </w:rPr>
        <w:t xml:space="preserve"> </w:t>
      </w:r>
      <w:r w:rsidR="00704165" w:rsidRPr="00561FBE">
        <w:rPr>
          <w:rFonts w:ascii="Avenir Next LT Pro" w:hAnsi="Avenir Next LT Pro"/>
          <w:color w:val="000000" w:themeColor="text1"/>
          <w:sz w:val="22"/>
          <w:szCs w:val="22"/>
        </w:rPr>
        <w:t xml:space="preserve">Award agreements will be </w:t>
      </w:r>
      <w:r w:rsidR="001B7A24" w:rsidRPr="00561FBE">
        <w:rPr>
          <w:rFonts w:ascii="Avenir Next LT Pro" w:hAnsi="Avenir Next LT Pro"/>
          <w:color w:val="000000" w:themeColor="text1"/>
          <w:sz w:val="22"/>
          <w:szCs w:val="22"/>
        </w:rPr>
        <w:t xml:space="preserve">written in English. TraSa will provide a </w:t>
      </w:r>
      <w:r w:rsidR="00D52954" w:rsidRPr="00561FBE">
        <w:rPr>
          <w:rFonts w:ascii="Avenir Next LT Pro" w:hAnsi="Avenir Next LT Pro"/>
          <w:color w:val="000000" w:themeColor="text1"/>
          <w:sz w:val="22"/>
          <w:szCs w:val="22"/>
        </w:rPr>
        <w:t xml:space="preserve">Spanish translation as requested. </w:t>
      </w:r>
    </w:p>
    <w:p w14:paraId="6C792FC9" w14:textId="77777777" w:rsidR="00512727" w:rsidRPr="00561FBE" w:rsidRDefault="00512727" w:rsidP="00B849B6">
      <w:pPr>
        <w:rPr>
          <w:rFonts w:ascii="Avenir Next LT Pro" w:hAnsi="Avenir Next LT Pro"/>
          <w:color w:val="000000" w:themeColor="text1"/>
          <w:sz w:val="22"/>
          <w:szCs w:val="22"/>
        </w:rPr>
      </w:pPr>
    </w:p>
    <w:p w14:paraId="002B1A06" w14:textId="34371A2C" w:rsidR="00512727" w:rsidRPr="00561FBE" w:rsidRDefault="00512727"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Applications should be submitted to the </w:t>
      </w:r>
      <w:r w:rsidR="00B32893" w:rsidRPr="00561FBE">
        <w:rPr>
          <w:rFonts w:ascii="Avenir Next LT Pro" w:hAnsi="Avenir Next LT Pro"/>
          <w:color w:val="000000" w:themeColor="text1"/>
          <w:sz w:val="22"/>
          <w:szCs w:val="22"/>
        </w:rPr>
        <w:t>USDA TraSa Project</w:t>
      </w:r>
      <w:r w:rsidR="008701AD" w:rsidRPr="00561FBE">
        <w:rPr>
          <w:rFonts w:ascii="Avenir Next LT Pro" w:hAnsi="Avenir Next LT Pro"/>
          <w:color w:val="000000" w:themeColor="text1"/>
          <w:sz w:val="22"/>
          <w:szCs w:val="22"/>
        </w:rPr>
        <w:t xml:space="preserve"> </w:t>
      </w:r>
      <w:r w:rsidR="00D52954" w:rsidRPr="00561FBE">
        <w:rPr>
          <w:rFonts w:ascii="Avenir Next LT Pro" w:hAnsi="Avenir Next LT Pro"/>
          <w:color w:val="000000" w:themeColor="text1"/>
          <w:sz w:val="22"/>
          <w:szCs w:val="22"/>
        </w:rPr>
        <w:t>via email to</w:t>
      </w:r>
      <w:r w:rsidRPr="00561FBE">
        <w:rPr>
          <w:rFonts w:ascii="Avenir Next LT Pro" w:hAnsi="Avenir Next LT Pro"/>
          <w:color w:val="000000" w:themeColor="text1"/>
          <w:sz w:val="22"/>
          <w:szCs w:val="22"/>
        </w:rPr>
        <w:t xml:space="preserve"> the address below. </w:t>
      </w:r>
      <w:r w:rsidR="00D52954" w:rsidRPr="00561FBE">
        <w:rPr>
          <w:rFonts w:ascii="Avenir Next LT Pro" w:hAnsi="Avenir Next LT Pro"/>
          <w:color w:val="000000" w:themeColor="text1"/>
          <w:sz w:val="22"/>
          <w:szCs w:val="22"/>
        </w:rPr>
        <w:t xml:space="preserve">The TraSa </w:t>
      </w:r>
      <w:r w:rsidR="00275F5B" w:rsidRPr="00561FBE">
        <w:rPr>
          <w:rFonts w:ascii="Avenir Next LT Pro" w:hAnsi="Avenir Next LT Pro"/>
          <w:color w:val="000000" w:themeColor="text1"/>
          <w:sz w:val="22"/>
          <w:szCs w:val="22"/>
        </w:rPr>
        <w:t>Project will not accept hard copies.</w:t>
      </w:r>
    </w:p>
    <w:p w14:paraId="10921028" w14:textId="77777777" w:rsidR="00512727" w:rsidRPr="00561FBE" w:rsidRDefault="00512727" w:rsidP="00B849B6">
      <w:pPr>
        <w:rPr>
          <w:rFonts w:ascii="Avenir Next LT Pro" w:hAnsi="Avenir Next LT Pro"/>
          <w:color w:val="000000" w:themeColor="text1"/>
          <w:sz w:val="22"/>
          <w:szCs w:val="22"/>
        </w:rPr>
      </w:pPr>
    </w:p>
    <w:p w14:paraId="3C70EF84" w14:textId="1277B77E" w:rsidR="008701AD" w:rsidRPr="00561FBE" w:rsidRDefault="00B32893"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USDA TraSa Project</w:t>
      </w:r>
      <w:r w:rsidR="008701AD" w:rsidRPr="00561FBE">
        <w:rPr>
          <w:rFonts w:ascii="Avenir Next LT Pro" w:hAnsi="Avenir Next LT Pro"/>
          <w:color w:val="000000" w:themeColor="text1"/>
          <w:sz w:val="22"/>
          <w:szCs w:val="22"/>
        </w:rPr>
        <w:t xml:space="preserve"> </w:t>
      </w:r>
    </w:p>
    <w:p w14:paraId="05A4B146" w14:textId="59070A15"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Email: </w:t>
      </w:r>
      <w:hyperlink r:id="rId12" w:history="1">
        <w:r w:rsidR="00275F5B" w:rsidRPr="00561FBE">
          <w:rPr>
            <w:rStyle w:val="Hyperlink"/>
            <w:rFonts w:ascii="Avenir Next LT Pro" w:hAnsi="Avenir Next LT Pro"/>
            <w:sz w:val="22"/>
            <w:szCs w:val="22"/>
          </w:rPr>
          <w:t>trasa.grants@iesc.org</w:t>
        </w:r>
      </w:hyperlink>
      <w:r w:rsidR="00275F5B" w:rsidRPr="00561FBE">
        <w:rPr>
          <w:rFonts w:ascii="Avenir Next LT Pro" w:hAnsi="Avenir Next LT Pro"/>
          <w:color w:val="000000" w:themeColor="text1"/>
          <w:sz w:val="22"/>
          <w:szCs w:val="22"/>
        </w:rPr>
        <w:t xml:space="preserve"> </w:t>
      </w:r>
    </w:p>
    <w:p w14:paraId="1A316D93"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p>
    <w:p w14:paraId="75455B25" w14:textId="40F0AA3A" w:rsidR="00512727" w:rsidRPr="00561FBE" w:rsidRDefault="00512727"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In addition to the application forms, applicants should submit to </w:t>
      </w:r>
      <w:r w:rsidR="00AD5283" w:rsidRPr="00561FBE">
        <w:rPr>
          <w:rFonts w:ascii="Avenir Next LT Pro" w:hAnsi="Avenir Next LT Pro"/>
          <w:color w:val="000000" w:themeColor="text1"/>
          <w:sz w:val="22"/>
          <w:szCs w:val="22"/>
        </w:rPr>
        <w:t>USDA TraSa Project</w:t>
      </w:r>
      <w:r w:rsidR="008701AD" w:rsidRPr="00561FBE">
        <w:rPr>
          <w:rFonts w:ascii="Avenir Next LT Pro" w:hAnsi="Avenir Next LT Pro"/>
          <w:color w:val="000000" w:themeColor="text1"/>
          <w:sz w:val="22"/>
          <w:szCs w:val="22"/>
        </w:rPr>
        <w:t xml:space="preserve"> </w:t>
      </w:r>
      <w:r w:rsidRPr="00561FBE">
        <w:rPr>
          <w:rFonts w:ascii="Avenir Next LT Pro" w:hAnsi="Avenir Next LT Pro"/>
          <w:color w:val="000000" w:themeColor="text1"/>
          <w:sz w:val="22"/>
          <w:szCs w:val="22"/>
        </w:rPr>
        <w:t>a copy of the Applicant</w:t>
      </w:r>
      <w:r w:rsidR="001E26CB" w:rsidRPr="00561FBE">
        <w:rPr>
          <w:rFonts w:ascii="Avenir Next LT Pro" w:hAnsi="Avenir Next LT Pro"/>
          <w:color w:val="000000" w:themeColor="text1"/>
          <w:sz w:val="22"/>
          <w:szCs w:val="22"/>
        </w:rPr>
        <w:t>’s</w:t>
      </w:r>
      <w:r w:rsidRPr="00561FBE">
        <w:rPr>
          <w:rFonts w:ascii="Avenir Next LT Pro" w:hAnsi="Avenir Next LT Pro"/>
          <w:color w:val="000000" w:themeColor="text1"/>
          <w:sz w:val="22"/>
          <w:szCs w:val="22"/>
        </w:rPr>
        <w:t xml:space="preserve"> valid legal registration, </w:t>
      </w:r>
      <w:r w:rsidRPr="00561FBE">
        <w:rPr>
          <w:rFonts w:ascii="Avenir Next LT Pro" w:hAnsi="Avenir Next LT Pro"/>
          <w:bCs/>
          <w:color w:val="000000" w:themeColor="text1"/>
          <w:sz w:val="22"/>
          <w:szCs w:val="22"/>
        </w:rPr>
        <w:t>organizational charter, and corporate by-laws and a c</w:t>
      </w:r>
      <w:r w:rsidRPr="00561FBE">
        <w:rPr>
          <w:rFonts w:ascii="Avenir Next LT Pro" w:hAnsi="Avenir Next LT Pro"/>
          <w:color w:val="000000" w:themeColor="text1"/>
          <w:sz w:val="22"/>
          <w:szCs w:val="22"/>
        </w:rPr>
        <w:t xml:space="preserve">opy of their latest audited financial statements. These can be submitted </w:t>
      </w:r>
      <w:r w:rsidR="00275F5B" w:rsidRPr="00561FBE">
        <w:rPr>
          <w:rFonts w:ascii="Avenir Next LT Pro" w:hAnsi="Avenir Next LT Pro"/>
          <w:color w:val="000000" w:themeColor="text1"/>
          <w:sz w:val="22"/>
          <w:szCs w:val="22"/>
        </w:rPr>
        <w:t>as</w:t>
      </w:r>
      <w:r w:rsidRPr="00561FBE">
        <w:rPr>
          <w:rFonts w:ascii="Avenir Next LT Pro" w:hAnsi="Avenir Next LT Pro"/>
          <w:color w:val="000000" w:themeColor="text1"/>
          <w:sz w:val="22"/>
          <w:szCs w:val="22"/>
        </w:rPr>
        <w:t xml:space="preserve"> electronic copies. Applications (Technical and Budget proposals and supporting documentation) must be </w:t>
      </w:r>
      <w:r w:rsidRPr="00561FBE">
        <w:rPr>
          <w:rFonts w:ascii="Avenir Next LT Pro" w:hAnsi="Avenir Next LT Pro"/>
          <w:color w:val="000000" w:themeColor="text1"/>
          <w:sz w:val="22"/>
          <w:szCs w:val="22"/>
        </w:rPr>
        <w:lastRenderedPageBreak/>
        <w:t xml:space="preserve">submitted no later than </w:t>
      </w:r>
      <w:r w:rsidR="00A96066" w:rsidRPr="004F014F">
        <w:rPr>
          <w:rFonts w:ascii="Avenir Next LT Pro" w:hAnsi="Avenir Next LT Pro"/>
          <w:color w:val="000000" w:themeColor="text1"/>
          <w:sz w:val="22"/>
          <w:szCs w:val="22"/>
        </w:rPr>
        <w:t>5</w:t>
      </w:r>
      <w:r w:rsidRPr="004F014F">
        <w:rPr>
          <w:rFonts w:ascii="Avenir Next LT Pro" w:hAnsi="Avenir Next LT Pro"/>
          <w:color w:val="000000" w:themeColor="text1"/>
          <w:sz w:val="22"/>
          <w:szCs w:val="22"/>
        </w:rPr>
        <w:t>:00</w:t>
      </w:r>
      <w:r w:rsidRPr="00561FBE">
        <w:rPr>
          <w:rFonts w:ascii="Avenir Next LT Pro" w:hAnsi="Avenir Next LT Pro"/>
          <w:color w:val="000000" w:themeColor="text1"/>
          <w:sz w:val="22"/>
          <w:szCs w:val="22"/>
        </w:rPr>
        <w:t xml:space="preserve"> pm </w:t>
      </w:r>
      <w:r w:rsidR="00EC316C" w:rsidRPr="00561FBE">
        <w:rPr>
          <w:rFonts w:ascii="Avenir Next LT Pro" w:hAnsi="Avenir Next LT Pro"/>
          <w:color w:val="000000" w:themeColor="text1"/>
          <w:sz w:val="22"/>
          <w:szCs w:val="22"/>
        </w:rPr>
        <w:t>local</w:t>
      </w:r>
      <w:r w:rsidR="00EA4C48" w:rsidRPr="00561FBE">
        <w:rPr>
          <w:rFonts w:ascii="Avenir Next LT Pro" w:hAnsi="Avenir Next LT Pro"/>
          <w:color w:val="000000" w:themeColor="text1"/>
          <w:sz w:val="22"/>
          <w:szCs w:val="22"/>
        </w:rPr>
        <w:t xml:space="preserve"> </w:t>
      </w:r>
      <w:r w:rsidRPr="00561FBE">
        <w:rPr>
          <w:rFonts w:ascii="Avenir Next LT Pro" w:hAnsi="Avenir Next LT Pro"/>
          <w:color w:val="000000" w:themeColor="text1"/>
          <w:sz w:val="22"/>
          <w:szCs w:val="22"/>
        </w:rPr>
        <w:t xml:space="preserve">time, </w:t>
      </w:r>
      <w:r w:rsidR="00FA1997">
        <w:rPr>
          <w:rFonts w:ascii="Avenir Next LT Pro" w:hAnsi="Avenir Next LT Pro"/>
          <w:color w:val="000000" w:themeColor="text1"/>
          <w:sz w:val="22"/>
          <w:szCs w:val="22"/>
        </w:rPr>
        <w:t>March</w:t>
      </w:r>
      <w:r w:rsidR="00000159">
        <w:rPr>
          <w:rFonts w:ascii="Avenir Next LT Pro" w:hAnsi="Avenir Next LT Pro"/>
          <w:color w:val="000000" w:themeColor="text1"/>
          <w:sz w:val="22"/>
          <w:szCs w:val="22"/>
        </w:rPr>
        <w:t xml:space="preserve"> </w:t>
      </w:r>
      <w:r w:rsidR="00D31BB5">
        <w:rPr>
          <w:rFonts w:ascii="Avenir Next LT Pro" w:hAnsi="Avenir Next LT Pro"/>
          <w:color w:val="000000" w:themeColor="text1"/>
          <w:sz w:val="22"/>
          <w:szCs w:val="22"/>
        </w:rPr>
        <w:t>2</w:t>
      </w:r>
      <w:r w:rsidR="00FA1997">
        <w:rPr>
          <w:rFonts w:ascii="Avenir Next LT Pro" w:hAnsi="Avenir Next LT Pro"/>
          <w:color w:val="000000" w:themeColor="text1"/>
          <w:sz w:val="22"/>
          <w:szCs w:val="22"/>
        </w:rPr>
        <w:t>8</w:t>
      </w:r>
      <w:r w:rsidR="00A96066" w:rsidRPr="00561FBE">
        <w:rPr>
          <w:rFonts w:ascii="Avenir Next LT Pro" w:hAnsi="Avenir Next LT Pro"/>
          <w:color w:val="000000" w:themeColor="text1"/>
          <w:sz w:val="22"/>
          <w:szCs w:val="22"/>
        </w:rPr>
        <w:t>, 202</w:t>
      </w:r>
      <w:r w:rsidR="00000159">
        <w:rPr>
          <w:rFonts w:ascii="Avenir Next LT Pro" w:hAnsi="Avenir Next LT Pro"/>
          <w:color w:val="000000" w:themeColor="text1"/>
          <w:sz w:val="22"/>
          <w:szCs w:val="22"/>
        </w:rPr>
        <w:t>4</w:t>
      </w:r>
      <w:r w:rsidRPr="00561FBE">
        <w:rPr>
          <w:rFonts w:ascii="Avenir Next LT Pro" w:hAnsi="Avenir Next LT Pro"/>
          <w:color w:val="000000" w:themeColor="text1"/>
          <w:sz w:val="22"/>
          <w:szCs w:val="22"/>
        </w:rPr>
        <w:t xml:space="preserve">. Applications received after the closing date and time </w:t>
      </w:r>
      <w:r w:rsidR="00A96066" w:rsidRPr="00561FBE">
        <w:rPr>
          <w:rFonts w:ascii="Avenir Next LT Pro" w:hAnsi="Avenir Next LT Pro"/>
          <w:color w:val="000000" w:themeColor="text1"/>
          <w:sz w:val="22"/>
          <w:szCs w:val="22"/>
        </w:rPr>
        <w:t>may</w:t>
      </w:r>
      <w:r w:rsidRPr="00561FBE">
        <w:rPr>
          <w:rFonts w:ascii="Avenir Next LT Pro" w:hAnsi="Avenir Next LT Pro"/>
          <w:color w:val="000000" w:themeColor="text1"/>
          <w:sz w:val="22"/>
          <w:szCs w:val="22"/>
        </w:rPr>
        <w:t xml:space="preserve"> not be considered.</w:t>
      </w:r>
    </w:p>
    <w:p w14:paraId="4D2C7DE8" w14:textId="77777777" w:rsidR="007041B5" w:rsidRPr="00561FBE" w:rsidRDefault="007041B5" w:rsidP="00B849B6">
      <w:pPr>
        <w:rPr>
          <w:rFonts w:ascii="Avenir Next LT Pro" w:hAnsi="Avenir Next LT Pro"/>
          <w:color w:val="000000" w:themeColor="text1"/>
          <w:sz w:val="22"/>
          <w:szCs w:val="22"/>
        </w:rPr>
      </w:pPr>
    </w:p>
    <w:p w14:paraId="3671E2DF" w14:textId="77777777" w:rsidR="007041B5" w:rsidRPr="00561FBE" w:rsidRDefault="007041B5" w:rsidP="007041B5">
      <w:pPr>
        <w:pBdr>
          <w:top w:val="nil"/>
          <w:left w:val="nil"/>
          <w:bottom w:val="nil"/>
          <w:right w:val="nil"/>
          <w:between w:val="nil"/>
        </w:pBd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To assist applicants in preparation of proposals, the following checklist summarizes the documentation to include in a submission in response to this RFA:</w:t>
      </w:r>
    </w:p>
    <w:p w14:paraId="4A194959" w14:textId="163BC8E2" w:rsidR="007041B5" w:rsidRPr="00561FBE" w:rsidRDefault="00F529D6" w:rsidP="00206B1F">
      <w:pPr>
        <w:pStyle w:val="ListParagraph"/>
        <w:numPr>
          <w:ilvl w:val="0"/>
          <w:numId w:val="13"/>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Grant</w:t>
      </w:r>
      <w:r w:rsidR="007041B5" w:rsidRPr="00561FBE">
        <w:rPr>
          <w:rFonts w:ascii="Avenir Next LT Pro" w:hAnsi="Avenir Next LT Pro"/>
          <w:color w:val="000000" w:themeColor="text1"/>
          <w:sz w:val="22"/>
          <w:szCs w:val="22"/>
        </w:rPr>
        <w:t xml:space="preserve"> Application Form (Annex 1)</w:t>
      </w:r>
    </w:p>
    <w:p w14:paraId="471FA7FC" w14:textId="34D26CF0" w:rsidR="007041B5" w:rsidRPr="00561FBE" w:rsidRDefault="007041B5" w:rsidP="00206B1F">
      <w:pPr>
        <w:pStyle w:val="ListParagraph"/>
        <w:numPr>
          <w:ilvl w:val="0"/>
          <w:numId w:val="13"/>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Grant Application Budget Form (Annex 2)</w:t>
      </w:r>
    </w:p>
    <w:p w14:paraId="247C416B" w14:textId="205E2741" w:rsidR="007041B5" w:rsidRPr="00561FBE" w:rsidRDefault="007041B5" w:rsidP="00206B1F">
      <w:pPr>
        <w:pStyle w:val="ListParagraph"/>
        <w:numPr>
          <w:ilvl w:val="0"/>
          <w:numId w:val="13"/>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Pre-award Risk Questionnaire (Annex 3)</w:t>
      </w:r>
    </w:p>
    <w:p w14:paraId="0F94AA26" w14:textId="4E7B1B98" w:rsidR="00C36074" w:rsidRPr="00561FBE" w:rsidRDefault="0095034A" w:rsidP="00206B1F">
      <w:pPr>
        <w:pStyle w:val="ListParagraph"/>
        <w:numPr>
          <w:ilvl w:val="0"/>
          <w:numId w:val="13"/>
        </w:numPr>
        <w:rPr>
          <w:rFonts w:ascii="Avenir Next LT Pro" w:eastAsia="Arial" w:hAnsi="Avenir Next LT Pro" w:cs="Arial"/>
          <w:color w:val="000000" w:themeColor="text1"/>
          <w:sz w:val="22"/>
          <w:szCs w:val="22"/>
        </w:rPr>
      </w:pPr>
      <w:r w:rsidRPr="00561FBE">
        <w:rPr>
          <w:rFonts w:ascii="Avenir Next LT Pro" w:eastAsia="Arial" w:hAnsi="Avenir Next LT Pro" w:cs="Arial"/>
          <w:color w:val="000000" w:themeColor="text1"/>
          <w:sz w:val="22"/>
          <w:szCs w:val="22"/>
        </w:rPr>
        <w:t>Required Certificat</w:t>
      </w:r>
      <w:r w:rsidR="00122A57" w:rsidRPr="00561FBE">
        <w:rPr>
          <w:rFonts w:ascii="Avenir Next LT Pro" w:eastAsia="Arial" w:hAnsi="Avenir Next LT Pro" w:cs="Arial"/>
          <w:color w:val="000000" w:themeColor="text1"/>
          <w:sz w:val="22"/>
          <w:szCs w:val="22"/>
        </w:rPr>
        <w:t>ions (Annex 4)</w:t>
      </w:r>
    </w:p>
    <w:p w14:paraId="1E2301C6" w14:textId="3BD0A584" w:rsidR="007041B5" w:rsidRPr="00561FBE" w:rsidRDefault="007041B5" w:rsidP="00206B1F">
      <w:pPr>
        <w:pStyle w:val="ListParagraph"/>
        <w:numPr>
          <w:ilvl w:val="0"/>
          <w:numId w:val="13"/>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Valid legal registration in </w:t>
      </w:r>
      <w:r w:rsidR="00CF08B6" w:rsidRPr="00561FBE">
        <w:rPr>
          <w:rFonts w:ascii="Avenir Next LT Pro" w:hAnsi="Avenir Next LT Pro"/>
          <w:color w:val="000000" w:themeColor="text1"/>
          <w:sz w:val="22"/>
          <w:szCs w:val="22"/>
        </w:rPr>
        <w:t>the Dominican Republic</w:t>
      </w:r>
      <w:r w:rsidRPr="00561FBE">
        <w:rPr>
          <w:rFonts w:ascii="Avenir Next LT Pro" w:hAnsi="Avenir Next LT Pro"/>
          <w:color w:val="000000" w:themeColor="text1"/>
          <w:sz w:val="22"/>
          <w:szCs w:val="22"/>
        </w:rPr>
        <w:t>, organizational charter, corporate by-laws</w:t>
      </w:r>
    </w:p>
    <w:p w14:paraId="1DF2A52F" w14:textId="77777777" w:rsidR="00383A8E" w:rsidRPr="00561FBE" w:rsidRDefault="007041B5" w:rsidP="00383A8E">
      <w:pPr>
        <w:pStyle w:val="ListParagraph"/>
        <w:numPr>
          <w:ilvl w:val="0"/>
          <w:numId w:val="13"/>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Latest audited financial statements</w:t>
      </w:r>
    </w:p>
    <w:p w14:paraId="1E8F9CB0" w14:textId="1678DF86" w:rsidR="007041B5" w:rsidRPr="00561FBE" w:rsidRDefault="00F332BE" w:rsidP="00383A8E">
      <w:pPr>
        <w:pStyle w:val="ListParagraph"/>
        <w:numPr>
          <w:ilvl w:val="0"/>
          <w:numId w:val="13"/>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SAM.gov Unique Entity Identifier (UEI): </w:t>
      </w:r>
      <w:r w:rsidR="009A309F" w:rsidRPr="00561FBE">
        <w:rPr>
          <w:rFonts w:ascii="Avenir Next LT Pro" w:hAnsi="Avenir Next LT Pro"/>
          <w:color w:val="000000" w:themeColor="text1"/>
          <w:sz w:val="22"/>
          <w:szCs w:val="22"/>
        </w:rPr>
        <w:t>Applicant who do not yet have a UEI must v</w:t>
      </w:r>
      <w:r w:rsidRPr="00561FBE">
        <w:rPr>
          <w:rFonts w:ascii="Avenir Next LT Pro" w:hAnsi="Avenir Next LT Pro"/>
          <w:color w:val="000000" w:themeColor="text1"/>
          <w:sz w:val="22"/>
          <w:szCs w:val="22"/>
        </w:rPr>
        <w:t xml:space="preserve">isit </w:t>
      </w:r>
      <w:hyperlink r:id="rId13" w:history="1">
        <w:r w:rsidRPr="00561FBE">
          <w:rPr>
            <w:rStyle w:val="Hyperlink"/>
            <w:rFonts w:ascii="Avenir Next LT Pro" w:hAnsi="Avenir Next LT Pro"/>
            <w:sz w:val="22"/>
            <w:szCs w:val="22"/>
          </w:rPr>
          <w:t>SAM.gov</w:t>
        </w:r>
      </w:hyperlink>
      <w:r w:rsidRPr="00561FBE">
        <w:rPr>
          <w:rFonts w:ascii="Avenir Next LT Pro" w:hAnsi="Avenir Next LT Pro"/>
          <w:color w:val="000000" w:themeColor="text1"/>
          <w:sz w:val="22"/>
          <w:szCs w:val="22"/>
        </w:rPr>
        <w:t xml:space="preserve"> to obtain a UEI number</w:t>
      </w:r>
      <w:r w:rsidR="00283DD5" w:rsidRPr="00561FBE">
        <w:rPr>
          <w:rFonts w:ascii="Avenir Next LT Pro" w:hAnsi="Avenir Next LT Pro"/>
          <w:color w:val="000000" w:themeColor="text1"/>
          <w:sz w:val="22"/>
          <w:szCs w:val="22"/>
        </w:rPr>
        <w:t xml:space="preserve">. </w:t>
      </w:r>
      <w:r w:rsidRPr="00561FBE">
        <w:rPr>
          <w:rFonts w:ascii="Avenir Next LT Pro" w:hAnsi="Avenir Next LT Pro"/>
          <w:color w:val="000000" w:themeColor="text1"/>
          <w:sz w:val="22"/>
          <w:szCs w:val="22"/>
        </w:rPr>
        <w:t xml:space="preserve"> </w:t>
      </w:r>
    </w:p>
    <w:p w14:paraId="77369E76" w14:textId="023D50AF" w:rsidR="001F6B3E" w:rsidRPr="007F33B0" w:rsidRDefault="00CB6869" w:rsidP="00B26757">
      <w:pPr>
        <w:pStyle w:val="ListParagraph"/>
        <w:numPr>
          <w:ilvl w:val="0"/>
          <w:numId w:val="13"/>
        </w:numPr>
        <w:rPr>
          <w:rFonts w:ascii="Avenir Next LT Pro" w:hAnsi="Avenir Next LT Pro"/>
          <w:color w:val="000000" w:themeColor="text1"/>
          <w:sz w:val="22"/>
          <w:szCs w:val="22"/>
        </w:rPr>
      </w:pPr>
      <w:r w:rsidRPr="007F33B0">
        <w:rPr>
          <w:rFonts w:ascii="Avenir Next LT Pro" w:hAnsi="Avenir Next LT Pro"/>
          <w:color w:val="000000" w:themeColor="text1"/>
          <w:sz w:val="22"/>
          <w:szCs w:val="22"/>
        </w:rPr>
        <w:t>Signed COBEC forms.</w:t>
      </w:r>
    </w:p>
    <w:p w14:paraId="5ABDA500" w14:textId="77777777" w:rsidR="00512727" w:rsidRPr="00561FBE" w:rsidRDefault="00512727" w:rsidP="00B849B6">
      <w:pPr>
        <w:pStyle w:val="NormalWeb"/>
        <w:rPr>
          <w:rFonts w:ascii="Avenir Next LT Pro" w:hAnsi="Avenir Next LT Pro" w:cs="Arial"/>
          <w:b/>
          <w:bCs/>
          <w:color w:val="000000" w:themeColor="text1"/>
          <w:sz w:val="22"/>
          <w:szCs w:val="22"/>
        </w:rPr>
      </w:pPr>
      <w:r w:rsidRPr="00561FBE">
        <w:rPr>
          <w:rFonts w:ascii="Avenir Next LT Pro" w:hAnsi="Avenir Next LT Pro" w:cs="Arial"/>
          <w:b/>
          <w:bCs/>
          <w:color w:val="000000" w:themeColor="text1"/>
          <w:sz w:val="22"/>
          <w:szCs w:val="22"/>
        </w:rPr>
        <w:t>D.</w:t>
      </w:r>
      <w:r w:rsidRPr="00561FBE">
        <w:rPr>
          <w:rFonts w:ascii="Avenir Next LT Pro" w:hAnsi="Avenir Next LT Pro" w:cs="Arial"/>
          <w:b/>
          <w:bCs/>
          <w:color w:val="000000" w:themeColor="text1"/>
          <w:sz w:val="22"/>
          <w:szCs w:val="22"/>
        </w:rPr>
        <w:tab/>
        <w:t>MERIT REVIEW EVALUATION</w:t>
      </w:r>
    </w:p>
    <w:p w14:paraId="3885608A" w14:textId="460340BF" w:rsidR="00512727" w:rsidRPr="00561FBE" w:rsidRDefault="00BD241A"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Applications received before the deadline and meeting all the requirements outlined in this RFA will undergo evaluation by the USDA TraSa Project's internal review panel. The recommendations resulting from this review may then be further examined by a larger group. Each application will be assessed and ranked individually based on the evaluation criteria provided below. </w:t>
      </w:r>
      <w:r w:rsidR="00602103" w:rsidRPr="00561FBE">
        <w:rPr>
          <w:rFonts w:ascii="Avenir Next LT Pro" w:hAnsi="Avenir Next LT Pro"/>
          <w:color w:val="000000" w:themeColor="text1"/>
          <w:sz w:val="22"/>
          <w:szCs w:val="22"/>
        </w:rPr>
        <w:t xml:space="preserve">The weight assigned to each criterion is specified in the second column. </w:t>
      </w:r>
      <w:r w:rsidRPr="00561FBE">
        <w:rPr>
          <w:rFonts w:ascii="Avenir Next LT Pro" w:hAnsi="Avenir Next LT Pro"/>
          <w:color w:val="000000" w:themeColor="text1"/>
          <w:sz w:val="22"/>
          <w:szCs w:val="22"/>
        </w:rPr>
        <w:t xml:space="preserve">The internal review panel will consider the impact and clarity of the description for each criterion. </w:t>
      </w:r>
    </w:p>
    <w:p w14:paraId="6FD54EA5" w14:textId="77777777"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tbl>
      <w:tblPr>
        <w:tblW w:w="95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gridCol w:w="2149"/>
      </w:tblGrid>
      <w:tr w:rsidR="00202C23" w:rsidRPr="00561FBE" w14:paraId="420BE6EE" w14:textId="49BF4726" w:rsidTr="00F64127">
        <w:trPr>
          <w:tblHeader/>
        </w:trPr>
        <w:tc>
          <w:tcPr>
            <w:tcW w:w="7380" w:type="dxa"/>
            <w:tcBorders>
              <w:top w:val="single" w:sz="4" w:space="0" w:color="auto"/>
              <w:left w:val="single" w:sz="4" w:space="0" w:color="auto"/>
              <w:bottom w:val="single" w:sz="4" w:space="0" w:color="auto"/>
              <w:right w:val="single" w:sz="4" w:space="0" w:color="auto"/>
            </w:tcBorders>
            <w:hideMark/>
          </w:tcPr>
          <w:p w14:paraId="6536F8D7" w14:textId="05D7C61E" w:rsidR="00202C23" w:rsidRPr="00561FBE" w:rsidRDefault="00202C23"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 w:val="22"/>
                <w:szCs w:val="22"/>
              </w:rPr>
            </w:pPr>
            <w:r w:rsidRPr="00561FBE">
              <w:rPr>
                <w:rFonts w:ascii="Avenir Next LT Pro" w:hAnsi="Avenir Next LT Pro"/>
                <w:b/>
                <w:color w:val="000000" w:themeColor="text1"/>
                <w:sz w:val="22"/>
                <w:szCs w:val="22"/>
              </w:rPr>
              <w:t>Evaluation Criteria</w:t>
            </w:r>
          </w:p>
        </w:tc>
        <w:tc>
          <w:tcPr>
            <w:tcW w:w="2149" w:type="dxa"/>
            <w:tcBorders>
              <w:top w:val="single" w:sz="4" w:space="0" w:color="auto"/>
              <w:left w:val="single" w:sz="4" w:space="0" w:color="auto"/>
              <w:bottom w:val="single" w:sz="4" w:space="0" w:color="auto"/>
              <w:right w:val="single" w:sz="4" w:space="0" w:color="auto"/>
            </w:tcBorders>
            <w:hideMark/>
          </w:tcPr>
          <w:p w14:paraId="08F53556" w14:textId="41D82180" w:rsidR="00202C23" w:rsidRPr="00561FBE" w:rsidRDefault="00202C23"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 w:val="22"/>
                <w:szCs w:val="22"/>
              </w:rPr>
            </w:pPr>
            <w:r w:rsidRPr="00561FBE">
              <w:rPr>
                <w:rFonts w:ascii="Avenir Next LT Pro" w:hAnsi="Avenir Next LT Pro"/>
                <w:b/>
                <w:color w:val="000000" w:themeColor="text1"/>
                <w:sz w:val="22"/>
                <w:szCs w:val="22"/>
              </w:rPr>
              <w:t>Total Weight</w:t>
            </w:r>
          </w:p>
        </w:tc>
      </w:tr>
      <w:tr w:rsidR="00AC3156" w:rsidRPr="00561FBE" w14:paraId="4B20A4E1" w14:textId="77777777" w:rsidTr="00F64127">
        <w:tc>
          <w:tcPr>
            <w:tcW w:w="7380" w:type="dxa"/>
            <w:tcBorders>
              <w:top w:val="single" w:sz="4" w:space="0" w:color="auto"/>
              <w:left w:val="single" w:sz="4" w:space="0" w:color="auto"/>
              <w:bottom w:val="single" w:sz="4" w:space="0" w:color="auto"/>
              <w:right w:val="single" w:sz="4" w:space="0" w:color="auto"/>
            </w:tcBorders>
          </w:tcPr>
          <w:p w14:paraId="0F16F9CA" w14:textId="18CD2A13" w:rsidR="00AC3156" w:rsidRPr="00561FBE" w:rsidRDefault="00AC3156" w:rsidP="00F64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Cs/>
                <w:color w:val="000000" w:themeColor="text1"/>
                <w:sz w:val="22"/>
                <w:szCs w:val="22"/>
              </w:rPr>
            </w:pPr>
            <w:r w:rsidRPr="00561FBE">
              <w:rPr>
                <w:rFonts w:ascii="Avenir Next LT Pro" w:hAnsi="Avenir Next LT Pro"/>
                <w:bCs/>
                <w:color w:val="000000" w:themeColor="text1"/>
                <w:sz w:val="22"/>
                <w:szCs w:val="22"/>
              </w:rPr>
              <w:t>Quality of the Technical Application</w:t>
            </w:r>
          </w:p>
        </w:tc>
        <w:tc>
          <w:tcPr>
            <w:tcW w:w="2149" w:type="dxa"/>
            <w:tcBorders>
              <w:top w:val="single" w:sz="4" w:space="0" w:color="auto"/>
              <w:left w:val="single" w:sz="4" w:space="0" w:color="auto"/>
              <w:bottom w:val="single" w:sz="4" w:space="0" w:color="auto"/>
              <w:right w:val="single" w:sz="4" w:space="0" w:color="auto"/>
            </w:tcBorders>
            <w:vAlign w:val="center"/>
          </w:tcPr>
          <w:p w14:paraId="7F79696F" w14:textId="44BE41FF" w:rsidR="00AC3156" w:rsidRPr="00561FBE" w:rsidDel="0064394E" w:rsidRDefault="00AC3156" w:rsidP="00AC31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Cs/>
                <w:color w:val="000000" w:themeColor="text1"/>
                <w:sz w:val="22"/>
                <w:szCs w:val="22"/>
              </w:rPr>
            </w:pPr>
            <w:r w:rsidRPr="00561FBE">
              <w:rPr>
                <w:rFonts w:ascii="Avenir Next LT Pro" w:hAnsi="Avenir Next LT Pro" w:cs="Calibri"/>
                <w:color w:val="000000"/>
                <w:sz w:val="22"/>
                <w:szCs w:val="22"/>
              </w:rPr>
              <w:t>2</w:t>
            </w:r>
            <w:r w:rsidR="00920736" w:rsidRPr="00561FBE">
              <w:rPr>
                <w:rFonts w:ascii="Avenir Next LT Pro" w:hAnsi="Avenir Next LT Pro" w:cs="Calibri"/>
                <w:color w:val="000000"/>
                <w:sz w:val="22"/>
                <w:szCs w:val="22"/>
              </w:rPr>
              <w:t>5</w:t>
            </w:r>
            <w:r w:rsidRPr="00561FBE">
              <w:rPr>
                <w:rFonts w:ascii="Avenir Next LT Pro" w:hAnsi="Avenir Next LT Pro" w:cs="Calibri"/>
                <w:color w:val="000000"/>
                <w:sz w:val="22"/>
                <w:szCs w:val="22"/>
              </w:rPr>
              <w:t>%</w:t>
            </w:r>
          </w:p>
        </w:tc>
      </w:tr>
      <w:tr w:rsidR="006B1D0B" w:rsidRPr="00561FBE" w14:paraId="6B1BCB5A" w14:textId="79A60094" w:rsidTr="00F64127">
        <w:tc>
          <w:tcPr>
            <w:tcW w:w="7380" w:type="dxa"/>
            <w:tcBorders>
              <w:top w:val="single" w:sz="4" w:space="0" w:color="auto"/>
              <w:left w:val="single" w:sz="4" w:space="0" w:color="auto"/>
              <w:bottom w:val="single" w:sz="4" w:space="0" w:color="auto"/>
              <w:right w:val="single" w:sz="4" w:space="0" w:color="auto"/>
            </w:tcBorders>
            <w:hideMark/>
          </w:tcPr>
          <w:p w14:paraId="5DA70543" w14:textId="1B89F29C" w:rsidR="006B1D0B" w:rsidRPr="00561FBE" w:rsidRDefault="006B1D0B"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Company</w:t>
            </w:r>
            <w:r w:rsidR="00DB01BB" w:rsidRPr="00561FBE">
              <w:rPr>
                <w:rFonts w:ascii="Avenir Next LT Pro" w:hAnsi="Avenir Next LT Pro"/>
                <w:color w:val="000000" w:themeColor="text1"/>
                <w:sz w:val="22"/>
                <w:szCs w:val="22"/>
              </w:rPr>
              <w:t>/Organization Profile</w:t>
            </w:r>
          </w:p>
        </w:tc>
        <w:tc>
          <w:tcPr>
            <w:tcW w:w="2149" w:type="dxa"/>
            <w:tcBorders>
              <w:top w:val="single" w:sz="4" w:space="0" w:color="auto"/>
              <w:left w:val="single" w:sz="4" w:space="0" w:color="auto"/>
              <w:bottom w:val="single" w:sz="4" w:space="0" w:color="auto"/>
              <w:right w:val="single" w:sz="4" w:space="0" w:color="auto"/>
            </w:tcBorders>
            <w:vAlign w:val="center"/>
          </w:tcPr>
          <w:p w14:paraId="6B81BC25" w14:textId="2F0C5E6B" w:rsidR="006B1D0B" w:rsidRPr="00561FBE" w:rsidRDefault="006B1D0B"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 w:val="22"/>
                <w:szCs w:val="22"/>
              </w:rPr>
            </w:pPr>
            <w:r w:rsidRPr="00561FBE">
              <w:rPr>
                <w:rFonts w:ascii="Avenir Next LT Pro" w:hAnsi="Avenir Next LT Pro" w:cs="Calibri"/>
                <w:color w:val="000000" w:themeColor="text1"/>
                <w:sz w:val="22"/>
                <w:szCs w:val="22"/>
              </w:rPr>
              <w:t>1</w:t>
            </w:r>
            <w:r w:rsidR="00B9586B" w:rsidRPr="00561FBE">
              <w:rPr>
                <w:rFonts w:ascii="Avenir Next LT Pro" w:hAnsi="Avenir Next LT Pro" w:cs="Calibri"/>
                <w:color w:val="000000" w:themeColor="text1"/>
                <w:sz w:val="22"/>
                <w:szCs w:val="22"/>
              </w:rPr>
              <w:t>5</w:t>
            </w:r>
            <w:r w:rsidRPr="00561FBE">
              <w:rPr>
                <w:rFonts w:ascii="Avenir Next LT Pro" w:hAnsi="Avenir Next LT Pro" w:cs="Calibri"/>
                <w:color w:val="000000" w:themeColor="text1"/>
                <w:sz w:val="22"/>
                <w:szCs w:val="22"/>
              </w:rPr>
              <w:t>%</w:t>
            </w:r>
          </w:p>
        </w:tc>
      </w:tr>
      <w:tr w:rsidR="006B1D0B" w:rsidRPr="00561FBE" w14:paraId="78964254" w14:textId="6F17AB3D" w:rsidTr="00F64127">
        <w:tc>
          <w:tcPr>
            <w:tcW w:w="7380" w:type="dxa"/>
            <w:tcBorders>
              <w:top w:val="single" w:sz="4" w:space="0" w:color="auto"/>
              <w:left w:val="single" w:sz="4" w:space="0" w:color="auto"/>
              <w:bottom w:val="single" w:sz="4" w:space="0" w:color="auto"/>
              <w:right w:val="single" w:sz="4" w:space="0" w:color="auto"/>
            </w:tcBorders>
            <w:hideMark/>
          </w:tcPr>
          <w:p w14:paraId="24553BE6" w14:textId="162D0C9D" w:rsidR="006B1D0B" w:rsidRPr="00561FBE" w:rsidRDefault="008A0090"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Gender and Youth Inclusion</w:t>
            </w:r>
          </w:p>
        </w:tc>
        <w:tc>
          <w:tcPr>
            <w:tcW w:w="2149" w:type="dxa"/>
            <w:tcBorders>
              <w:top w:val="single" w:sz="4" w:space="0" w:color="auto"/>
              <w:left w:val="single" w:sz="4" w:space="0" w:color="auto"/>
              <w:bottom w:val="single" w:sz="4" w:space="0" w:color="auto"/>
              <w:right w:val="single" w:sz="4" w:space="0" w:color="auto"/>
            </w:tcBorders>
            <w:vAlign w:val="center"/>
          </w:tcPr>
          <w:p w14:paraId="74E7B84C" w14:textId="155B3D1F" w:rsidR="006B1D0B" w:rsidRPr="00561FBE" w:rsidRDefault="006B1D0B"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 w:val="22"/>
                <w:szCs w:val="22"/>
              </w:rPr>
            </w:pPr>
            <w:r w:rsidRPr="00561FBE">
              <w:rPr>
                <w:rFonts w:ascii="Avenir Next LT Pro" w:hAnsi="Avenir Next LT Pro" w:cs="Calibri"/>
                <w:color w:val="000000" w:themeColor="text1"/>
                <w:sz w:val="22"/>
                <w:szCs w:val="22"/>
              </w:rPr>
              <w:t>15%</w:t>
            </w:r>
          </w:p>
        </w:tc>
      </w:tr>
      <w:tr w:rsidR="006B1D0B" w:rsidRPr="00561FBE" w14:paraId="1AAF6903" w14:textId="5555E159" w:rsidTr="00F64127">
        <w:tc>
          <w:tcPr>
            <w:tcW w:w="7380" w:type="dxa"/>
            <w:tcBorders>
              <w:top w:val="single" w:sz="4" w:space="0" w:color="auto"/>
              <w:left w:val="single" w:sz="4" w:space="0" w:color="auto"/>
              <w:bottom w:val="single" w:sz="4" w:space="0" w:color="auto"/>
              <w:right w:val="single" w:sz="4" w:space="0" w:color="auto"/>
            </w:tcBorders>
            <w:hideMark/>
          </w:tcPr>
          <w:p w14:paraId="139BCD12" w14:textId="7EDFD58A" w:rsidR="006B1D0B" w:rsidRPr="00561FBE" w:rsidRDefault="00C25024"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Objective and Impact</w:t>
            </w:r>
            <w:r w:rsidRPr="00561FBE" w:rsidDel="00A52895">
              <w:rPr>
                <w:rFonts w:ascii="Avenir Next LT Pro" w:hAnsi="Avenir Next LT Pro"/>
                <w:color w:val="000000" w:themeColor="text1"/>
                <w:sz w:val="22"/>
                <w:szCs w:val="22"/>
              </w:rPr>
              <w:t xml:space="preserve"> </w:t>
            </w:r>
          </w:p>
        </w:tc>
        <w:tc>
          <w:tcPr>
            <w:tcW w:w="2149" w:type="dxa"/>
            <w:tcBorders>
              <w:top w:val="single" w:sz="4" w:space="0" w:color="auto"/>
              <w:left w:val="single" w:sz="4" w:space="0" w:color="auto"/>
              <w:bottom w:val="single" w:sz="4" w:space="0" w:color="auto"/>
              <w:right w:val="single" w:sz="4" w:space="0" w:color="auto"/>
            </w:tcBorders>
            <w:vAlign w:val="center"/>
          </w:tcPr>
          <w:p w14:paraId="5B16F485" w14:textId="11B04D68" w:rsidR="006B1D0B" w:rsidRPr="00561FBE" w:rsidRDefault="00C25024"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 w:val="22"/>
                <w:szCs w:val="22"/>
              </w:rPr>
            </w:pPr>
            <w:r w:rsidRPr="00561FBE">
              <w:rPr>
                <w:rFonts w:ascii="Avenir Next LT Pro" w:hAnsi="Avenir Next LT Pro" w:cs="Calibri"/>
                <w:color w:val="000000" w:themeColor="text1"/>
                <w:sz w:val="22"/>
                <w:szCs w:val="22"/>
              </w:rPr>
              <w:t>15</w:t>
            </w:r>
            <w:r w:rsidR="006B1D0B" w:rsidRPr="00561FBE">
              <w:rPr>
                <w:rFonts w:ascii="Avenir Next LT Pro" w:hAnsi="Avenir Next LT Pro" w:cs="Calibri"/>
                <w:color w:val="000000" w:themeColor="text1"/>
                <w:sz w:val="22"/>
                <w:szCs w:val="22"/>
              </w:rPr>
              <w:t>%</w:t>
            </w:r>
          </w:p>
        </w:tc>
      </w:tr>
      <w:tr w:rsidR="006B1D0B" w:rsidRPr="00561FBE" w14:paraId="628C6FDD" w14:textId="4DA83A4A" w:rsidTr="00F64127">
        <w:tc>
          <w:tcPr>
            <w:tcW w:w="7380" w:type="dxa"/>
            <w:tcBorders>
              <w:top w:val="single" w:sz="4" w:space="0" w:color="auto"/>
              <w:left w:val="single" w:sz="4" w:space="0" w:color="auto"/>
              <w:bottom w:val="single" w:sz="4" w:space="0" w:color="auto"/>
              <w:right w:val="single" w:sz="4" w:space="0" w:color="auto"/>
            </w:tcBorders>
            <w:hideMark/>
          </w:tcPr>
          <w:p w14:paraId="565C51A2" w14:textId="6C0FFBB4" w:rsidR="006B1D0B" w:rsidRPr="00561FBE" w:rsidRDefault="00392AD4"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Implementation Plan</w:t>
            </w:r>
          </w:p>
        </w:tc>
        <w:tc>
          <w:tcPr>
            <w:tcW w:w="2149" w:type="dxa"/>
            <w:tcBorders>
              <w:top w:val="single" w:sz="4" w:space="0" w:color="auto"/>
              <w:left w:val="single" w:sz="4" w:space="0" w:color="auto"/>
              <w:bottom w:val="single" w:sz="4" w:space="0" w:color="auto"/>
              <w:right w:val="single" w:sz="4" w:space="0" w:color="auto"/>
            </w:tcBorders>
            <w:vAlign w:val="center"/>
          </w:tcPr>
          <w:p w14:paraId="2EB4A0E0" w14:textId="54809136" w:rsidR="006B1D0B" w:rsidRPr="00561FBE" w:rsidRDefault="006B1D0B"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 w:val="22"/>
                <w:szCs w:val="22"/>
              </w:rPr>
            </w:pPr>
            <w:r w:rsidRPr="00561FBE">
              <w:rPr>
                <w:rFonts w:ascii="Avenir Next LT Pro" w:hAnsi="Avenir Next LT Pro" w:cs="Calibri"/>
                <w:color w:val="000000" w:themeColor="text1"/>
                <w:sz w:val="22"/>
                <w:szCs w:val="22"/>
              </w:rPr>
              <w:t>1</w:t>
            </w:r>
            <w:r w:rsidR="00C25024" w:rsidRPr="00561FBE">
              <w:rPr>
                <w:rFonts w:ascii="Avenir Next LT Pro" w:hAnsi="Avenir Next LT Pro" w:cs="Calibri"/>
                <w:color w:val="000000" w:themeColor="text1"/>
                <w:sz w:val="22"/>
                <w:szCs w:val="22"/>
              </w:rPr>
              <w:t>5</w:t>
            </w:r>
            <w:r w:rsidRPr="00561FBE">
              <w:rPr>
                <w:rFonts w:ascii="Avenir Next LT Pro" w:hAnsi="Avenir Next LT Pro" w:cs="Calibri"/>
                <w:color w:val="000000" w:themeColor="text1"/>
                <w:sz w:val="22"/>
                <w:szCs w:val="22"/>
              </w:rPr>
              <w:t>%</w:t>
            </w:r>
          </w:p>
        </w:tc>
      </w:tr>
      <w:tr w:rsidR="006B1D0B" w:rsidRPr="00561FBE" w14:paraId="2E3591AB" w14:textId="4ECCC7ED" w:rsidTr="00F64127">
        <w:tc>
          <w:tcPr>
            <w:tcW w:w="7380" w:type="dxa"/>
            <w:tcBorders>
              <w:top w:val="single" w:sz="4" w:space="0" w:color="auto"/>
              <w:left w:val="single" w:sz="4" w:space="0" w:color="auto"/>
              <w:bottom w:val="single" w:sz="4" w:space="0" w:color="auto"/>
              <w:right w:val="single" w:sz="4" w:space="0" w:color="auto"/>
            </w:tcBorders>
          </w:tcPr>
          <w:p w14:paraId="40AC5DDB" w14:textId="6F8FC6DE" w:rsidR="006B1D0B" w:rsidRPr="00561FBE" w:rsidRDefault="006B1D0B"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Applicant’s </w:t>
            </w:r>
            <w:r w:rsidR="002746A2" w:rsidRPr="00561FBE">
              <w:rPr>
                <w:rFonts w:ascii="Avenir Next LT Pro" w:hAnsi="Avenir Next LT Pro"/>
                <w:color w:val="000000" w:themeColor="text1"/>
                <w:sz w:val="22"/>
                <w:szCs w:val="22"/>
              </w:rPr>
              <w:t>C</w:t>
            </w:r>
            <w:r w:rsidRPr="00561FBE">
              <w:rPr>
                <w:rFonts w:ascii="Avenir Next LT Pro" w:hAnsi="Avenir Next LT Pro"/>
                <w:color w:val="000000" w:themeColor="text1"/>
                <w:sz w:val="22"/>
                <w:szCs w:val="22"/>
              </w:rPr>
              <w:t xml:space="preserve">ontribution </w:t>
            </w:r>
          </w:p>
        </w:tc>
        <w:tc>
          <w:tcPr>
            <w:tcW w:w="2149" w:type="dxa"/>
            <w:tcBorders>
              <w:top w:val="single" w:sz="4" w:space="0" w:color="auto"/>
              <w:left w:val="single" w:sz="4" w:space="0" w:color="auto"/>
              <w:bottom w:val="single" w:sz="4" w:space="0" w:color="auto"/>
              <w:right w:val="single" w:sz="4" w:space="0" w:color="auto"/>
            </w:tcBorders>
            <w:vAlign w:val="center"/>
          </w:tcPr>
          <w:p w14:paraId="2F997BF7" w14:textId="4968D555" w:rsidR="006B1D0B" w:rsidRPr="00561FBE" w:rsidRDefault="00B9586B"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 w:val="22"/>
                <w:szCs w:val="22"/>
              </w:rPr>
            </w:pPr>
            <w:r w:rsidRPr="00561FBE">
              <w:rPr>
                <w:rFonts w:ascii="Avenir Next LT Pro" w:hAnsi="Avenir Next LT Pro" w:cs="Calibri"/>
                <w:color w:val="000000" w:themeColor="text1"/>
                <w:sz w:val="22"/>
                <w:szCs w:val="22"/>
              </w:rPr>
              <w:t>15</w:t>
            </w:r>
            <w:r w:rsidR="006B1D0B" w:rsidRPr="00561FBE">
              <w:rPr>
                <w:rFonts w:ascii="Avenir Next LT Pro" w:hAnsi="Avenir Next LT Pro" w:cs="Calibri"/>
                <w:color w:val="000000" w:themeColor="text1"/>
                <w:sz w:val="22"/>
                <w:szCs w:val="22"/>
              </w:rPr>
              <w:t>%</w:t>
            </w:r>
          </w:p>
        </w:tc>
      </w:tr>
      <w:tr w:rsidR="008E294E" w:rsidRPr="00561FBE" w14:paraId="30E45023" w14:textId="77777777" w:rsidTr="006B450C">
        <w:tc>
          <w:tcPr>
            <w:tcW w:w="7380" w:type="dxa"/>
            <w:tcBorders>
              <w:top w:val="single" w:sz="4" w:space="0" w:color="auto"/>
              <w:left w:val="single" w:sz="4" w:space="0" w:color="auto"/>
              <w:bottom w:val="single" w:sz="4" w:space="0" w:color="auto"/>
              <w:right w:val="single" w:sz="4" w:space="0" w:color="auto"/>
            </w:tcBorders>
          </w:tcPr>
          <w:p w14:paraId="3751FD49" w14:textId="019A61B8" w:rsidR="008E294E" w:rsidRPr="00561FBE" w:rsidRDefault="008E294E"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bCs/>
                <w:color w:val="000000" w:themeColor="text1"/>
                <w:sz w:val="22"/>
                <w:szCs w:val="22"/>
              </w:rPr>
            </w:pPr>
            <w:proofErr w:type="gramStart"/>
            <w:r w:rsidRPr="00561FBE">
              <w:rPr>
                <w:rFonts w:ascii="Avenir Next LT Pro" w:hAnsi="Avenir Next LT Pro"/>
                <w:b/>
                <w:bCs/>
                <w:color w:val="000000" w:themeColor="text1"/>
                <w:sz w:val="22"/>
                <w:szCs w:val="22"/>
              </w:rPr>
              <w:t>Overall</w:t>
            </w:r>
            <w:proofErr w:type="gramEnd"/>
            <w:r w:rsidRPr="00561FBE">
              <w:rPr>
                <w:rFonts w:ascii="Avenir Next LT Pro" w:hAnsi="Avenir Next LT Pro"/>
                <w:b/>
                <w:bCs/>
                <w:color w:val="000000" w:themeColor="text1"/>
                <w:sz w:val="22"/>
                <w:szCs w:val="22"/>
              </w:rPr>
              <w:t xml:space="preserve"> Weight</w:t>
            </w:r>
          </w:p>
        </w:tc>
        <w:tc>
          <w:tcPr>
            <w:tcW w:w="2149" w:type="dxa"/>
            <w:tcBorders>
              <w:top w:val="single" w:sz="4" w:space="0" w:color="auto"/>
              <w:left w:val="single" w:sz="4" w:space="0" w:color="auto"/>
              <w:bottom w:val="single" w:sz="4" w:space="0" w:color="auto"/>
              <w:right w:val="single" w:sz="4" w:space="0" w:color="auto"/>
            </w:tcBorders>
            <w:vAlign w:val="center"/>
          </w:tcPr>
          <w:p w14:paraId="5F6E98AF" w14:textId="67DFBD7D" w:rsidR="008E294E" w:rsidRPr="00561FBE" w:rsidRDefault="008E294E"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s="Calibri"/>
                <w:b/>
                <w:bCs/>
                <w:color w:val="000000" w:themeColor="text1"/>
                <w:sz w:val="22"/>
                <w:szCs w:val="22"/>
              </w:rPr>
            </w:pPr>
            <w:r w:rsidRPr="00561FBE">
              <w:rPr>
                <w:rFonts w:ascii="Avenir Next LT Pro" w:hAnsi="Avenir Next LT Pro" w:cs="Calibri"/>
                <w:b/>
                <w:bCs/>
                <w:color w:val="000000" w:themeColor="text1"/>
                <w:sz w:val="22"/>
                <w:szCs w:val="22"/>
              </w:rPr>
              <w:t>100%</w:t>
            </w:r>
          </w:p>
        </w:tc>
      </w:tr>
    </w:tbl>
    <w:p w14:paraId="4467FD61" w14:textId="77777777"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64704435" w14:textId="1D1B4E00"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These merit review criteria elements are described more fully below. </w:t>
      </w:r>
    </w:p>
    <w:p w14:paraId="41F59A84" w14:textId="77777777"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2673D3EB" w14:textId="3B8C15D7" w:rsidR="00145841" w:rsidRPr="00561FBE" w:rsidRDefault="006B1D0B" w:rsidP="00145841">
      <w:pPr>
        <w:pStyle w:val="ListParagraph"/>
        <w:numPr>
          <w:ilvl w:val="0"/>
          <w:numId w:val="18"/>
        </w:numPr>
        <w:rPr>
          <w:rFonts w:ascii="Avenir Next LT Pro" w:hAnsi="Avenir Next LT Pro"/>
          <w:color w:val="000000" w:themeColor="text1"/>
          <w:sz w:val="22"/>
          <w:szCs w:val="22"/>
        </w:rPr>
      </w:pPr>
      <w:r w:rsidRPr="00561FBE">
        <w:rPr>
          <w:rFonts w:ascii="Avenir Next LT Pro" w:hAnsi="Avenir Next LT Pro"/>
          <w:i/>
          <w:iCs/>
          <w:color w:val="000000" w:themeColor="text1"/>
          <w:sz w:val="22"/>
          <w:szCs w:val="22"/>
        </w:rPr>
        <w:t>Quality of Technical Application</w:t>
      </w:r>
      <w:r w:rsidR="009A1F36" w:rsidRPr="00561FBE">
        <w:rPr>
          <w:rFonts w:ascii="Avenir Next LT Pro" w:hAnsi="Avenir Next LT Pro"/>
          <w:i/>
          <w:iCs/>
          <w:color w:val="000000" w:themeColor="text1"/>
          <w:sz w:val="22"/>
          <w:szCs w:val="22"/>
        </w:rPr>
        <w:t xml:space="preserve">. </w:t>
      </w:r>
      <w:r w:rsidR="00EB56D8" w:rsidRPr="00561FBE">
        <w:rPr>
          <w:rFonts w:ascii="Avenir Next LT Pro" w:hAnsi="Avenir Next LT Pro"/>
          <w:color w:val="000000" w:themeColor="text1"/>
          <w:sz w:val="22"/>
          <w:szCs w:val="22"/>
        </w:rPr>
        <w:t>Evaluators will assess the clarity and comprehensiveness of the applicant</w:t>
      </w:r>
      <w:r w:rsidR="0005431D" w:rsidRPr="00561FBE">
        <w:rPr>
          <w:rFonts w:ascii="Avenir Next LT Pro" w:hAnsi="Avenir Next LT Pro"/>
          <w:color w:val="000000" w:themeColor="text1"/>
          <w:sz w:val="22"/>
          <w:szCs w:val="22"/>
        </w:rPr>
        <w:t>’</w:t>
      </w:r>
      <w:r w:rsidR="00EB56D8" w:rsidRPr="00561FBE">
        <w:rPr>
          <w:rFonts w:ascii="Avenir Next LT Pro" w:hAnsi="Avenir Next LT Pro"/>
          <w:color w:val="000000" w:themeColor="text1"/>
          <w:sz w:val="22"/>
          <w:szCs w:val="22"/>
        </w:rPr>
        <w:t>s responses in the attached Grant Application Form (Annex 1). Applications that provide the necessary information and deliver answers in a clear and concise manner will receive higher scores. Points may be deducted for responses that do not adequately address each question or request for information in a logical and transparent manner, as well as for unanswered or incorrectly answered questions.</w:t>
      </w:r>
      <w:r w:rsidR="0004755F" w:rsidRPr="00561FBE">
        <w:rPr>
          <w:rFonts w:ascii="Avenir Next LT Pro" w:hAnsi="Avenir Next LT Pro"/>
          <w:color w:val="000000" w:themeColor="text1"/>
          <w:sz w:val="22"/>
          <w:szCs w:val="22"/>
        </w:rPr>
        <w:t xml:space="preserve"> </w:t>
      </w:r>
    </w:p>
    <w:p w14:paraId="364796CC" w14:textId="6E47E4DF" w:rsidR="00E908E4" w:rsidRPr="00561FBE" w:rsidRDefault="00E908E4" w:rsidP="00F64127">
      <w:pPr>
        <w:pStyle w:val="ListParagraph"/>
        <w:rPr>
          <w:rFonts w:ascii="Avenir Next LT Pro" w:hAnsi="Avenir Next LT Pro"/>
          <w:color w:val="000000" w:themeColor="text1"/>
          <w:sz w:val="22"/>
          <w:szCs w:val="22"/>
        </w:rPr>
      </w:pPr>
    </w:p>
    <w:p w14:paraId="723737E2" w14:textId="551DF111" w:rsidR="00966A9D" w:rsidRPr="00561FBE" w:rsidRDefault="00BF144B" w:rsidP="00966A9D">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i/>
          <w:iCs/>
          <w:color w:val="000000" w:themeColor="text1"/>
          <w:sz w:val="22"/>
          <w:szCs w:val="22"/>
        </w:rPr>
        <w:t>Company</w:t>
      </w:r>
      <w:r w:rsidR="000B324A" w:rsidRPr="00561FBE">
        <w:rPr>
          <w:rFonts w:ascii="Avenir Next LT Pro" w:hAnsi="Avenir Next LT Pro"/>
          <w:i/>
          <w:iCs/>
          <w:color w:val="000000" w:themeColor="text1"/>
          <w:sz w:val="22"/>
          <w:szCs w:val="22"/>
        </w:rPr>
        <w:t>/Organization Profile</w:t>
      </w:r>
      <w:r w:rsidRPr="00561FBE">
        <w:rPr>
          <w:rFonts w:ascii="Avenir Next LT Pro" w:hAnsi="Avenir Next LT Pro"/>
          <w:i/>
          <w:iCs/>
          <w:color w:val="000000" w:themeColor="text1"/>
          <w:sz w:val="22"/>
          <w:szCs w:val="22"/>
        </w:rPr>
        <w:t xml:space="preserve">. </w:t>
      </w:r>
      <w:r w:rsidR="00966A9D" w:rsidRPr="00561FBE">
        <w:rPr>
          <w:rFonts w:ascii="Avenir Next LT Pro" w:hAnsi="Avenir Next LT Pro"/>
          <w:color w:val="000000" w:themeColor="text1"/>
          <w:sz w:val="22"/>
          <w:szCs w:val="22"/>
        </w:rPr>
        <w:t>Evaluators will assess the alignment of the company</w:t>
      </w:r>
      <w:r w:rsidR="0005431D" w:rsidRPr="00561FBE">
        <w:rPr>
          <w:rFonts w:ascii="Avenir Next LT Pro" w:hAnsi="Avenir Next LT Pro"/>
          <w:color w:val="000000" w:themeColor="text1"/>
          <w:sz w:val="22"/>
          <w:szCs w:val="22"/>
        </w:rPr>
        <w:t>’</w:t>
      </w:r>
      <w:r w:rsidR="00966A9D" w:rsidRPr="00561FBE">
        <w:rPr>
          <w:rFonts w:ascii="Avenir Next LT Pro" w:hAnsi="Avenir Next LT Pro"/>
          <w:color w:val="000000" w:themeColor="text1"/>
          <w:sz w:val="22"/>
          <w:szCs w:val="22"/>
        </w:rPr>
        <w:t>s mission, structure, and objectives with the TraSa Project</w:t>
      </w:r>
      <w:r w:rsidR="0005431D" w:rsidRPr="00561FBE">
        <w:rPr>
          <w:rFonts w:ascii="Avenir Next LT Pro" w:hAnsi="Avenir Next LT Pro"/>
          <w:color w:val="000000" w:themeColor="text1"/>
          <w:sz w:val="22"/>
          <w:szCs w:val="22"/>
        </w:rPr>
        <w:t>’</w:t>
      </w:r>
      <w:r w:rsidR="00966A9D" w:rsidRPr="00561FBE">
        <w:rPr>
          <w:rFonts w:ascii="Avenir Next LT Pro" w:hAnsi="Avenir Next LT Pro"/>
          <w:color w:val="000000" w:themeColor="text1"/>
          <w:sz w:val="22"/>
          <w:szCs w:val="22"/>
        </w:rPr>
        <w:t xml:space="preserve">s mission to enhance the production, safety, marketing, and export of agricultural products. Preference may be </w:t>
      </w:r>
      <w:r w:rsidR="00966A9D" w:rsidRPr="00561FBE">
        <w:rPr>
          <w:rFonts w:ascii="Avenir Next LT Pro" w:hAnsi="Avenir Next LT Pro"/>
          <w:color w:val="000000" w:themeColor="text1"/>
          <w:sz w:val="22"/>
          <w:szCs w:val="22"/>
        </w:rPr>
        <w:lastRenderedPageBreak/>
        <w:t xml:space="preserve">granted to entities involved in the handling of perishable fruits and vegetables, including but not limited to </w:t>
      </w:r>
      <w:r w:rsidR="00C734D9" w:rsidRPr="00561FBE">
        <w:rPr>
          <w:rFonts w:ascii="Avenir Next LT Pro" w:hAnsi="Avenir Next LT Pro"/>
          <w:color w:val="000000" w:themeColor="text1"/>
          <w:sz w:val="22"/>
          <w:szCs w:val="22"/>
        </w:rPr>
        <w:t>avocado, cucumber, eggplant, limes, papaya, peppers, pineapple, tomato, banana, cacao, mango, pitahaya, strawberries, and aromatic herbs, as well as poultry and pork products.</w:t>
      </w:r>
      <w:r w:rsidR="00966A9D" w:rsidRPr="00561FBE">
        <w:rPr>
          <w:rFonts w:ascii="Avenir Next LT Pro" w:hAnsi="Avenir Next LT Pro"/>
          <w:color w:val="000000" w:themeColor="text1"/>
          <w:sz w:val="22"/>
          <w:szCs w:val="22"/>
        </w:rPr>
        <w:t xml:space="preserve"> Companies engaged in the export of such perishable products will be awarded additional points.</w:t>
      </w:r>
    </w:p>
    <w:p w14:paraId="508DEE52" w14:textId="77777777" w:rsidR="0005431D" w:rsidRPr="00561FBE" w:rsidRDefault="0005431D" w:rsidP="00F64127">
      <w:pPr>
        <w:pStyle w:val="ListParagraph"/>
        <w:rPr>
          <w:rFonts w:ascii="Avenir Next LT Pro" w:hAnsi="Avenir Next LT Pro"/>
          <w:color w:val="000000" w:themeColor="text1"/>
          <w:sz w:val="22"/>
          <w:szCs w:val="22"/>
        </w:rPr>
      </w:pPr>
    </w:p>
    <w:p w14:paraId="0334A319" w14:textId="617DAB82" w:rsidR="008E294E" w:rsidRPr="00561FBE" w:rsidRDefault="009A234D" w:rsidP="006B1D0B">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i/>
          <w:iCs/>
          <w:color w:val="000000" w:themeColor="text1"/>
          <w:sz w:val="22"/>
          <w:szCs w:val="22"/>
        </w:rPr>
        <w:t>Gender and Youth Inclusion.</w:t>
      </w:r>
      <w:r w:rsidRPr="00561FBE">
        <w:rPr>
          <w:rFonts w:ascii="Avenir Next LT Pro" w:hAnsi="Avenir Next LT Pro"/>
          <w:color w:val="000000" w:themeColor="text1"/>
          <w:sz w:val="22"/>
          <w:szCs w:val="22"/>
        </w:rPr>
        <w:t xml:space="preserve"> </w:t>
      </w:r>
      <w:r w:rsidR="009F6F4C" w:rsidRPr="00561FBE">
        <w:rPr>
          <w:rFonts w:ascii="Avenir Next LT Pro" w:hAnsi="Avenir Next LT Pro"/>
          <w:color w:val="000000" w:themeColor="text1"/>
          <w:sz w:val="22"/>
          <w:szCs w:val="22"/>
        </w:rPr>
        <w:t>Evaluators will look at t</w:t>
      </w:r>
      <w:r w:rsidRPr="00561FBE">
        <w:rPr>
          <w:rFonts w:ascii="Avenir Next LT Pro" w:hAnsi="Avenir Next LT Pro"/>
          <w:color w:val="000000" w:themeColor="text1"/>
          <w:sz w:val="22"/>
          <w:szCs w:val="22"/>
        </w:rPr>
        <w:t>he extent to which the funded activity includes a gender and/or youth component or represents a strong commitment to women and/or youth. This primarily examines the composition of the entity (owners, managers, employees)</w:t>
      </w:r>
      <w:r w:rsidR="005533F5" w:rsidRPr="00561FBE">
        <w:rPr>
          <w:rFonts w:ascii="Avenir Next LT Pro" w:hAnsi="Avenir Next LT Pro"/>
          <w:color w:val="000000" w:themeColor="text1"/>
          <w:sz w:val="22"/>
          <w:szCs w:val="22"/>
        </w:rPr>
        <w:t>, as well as those who supply and/or purchase from them.</w:t>
      </w:r>
    </w:p>
    <w:p w14:paraId="6FFCA8D6" w14:textId="77777777" w:rsidR="0005431D" w:rsidRPr="00561FBE" w:rsidRDefault="0005431D" w:rsidP="0005431D">
      <w:pPr>
        <w:pStyle w:val="ListParagraph"/>
        <w:rPr>
          <w:rFonts w:ascii="Avenir Next LT Pro" w:hAnsi="Avenir Next LT Pro"/>
          <w:i/>
          <w:color w:val="000000" w:themeColor="text1"/>
          <w:sz w:val="22"/>
          <w:szCs w:val="22"/>
        </w:rPr>
      </w:pPr>
    </w:p>
    <w:p w14:paraId="2E22CF3B" w14:textId="5E8499A0" w:rsidR="00EA3DBD" w:rsidRPr="00561FBE" w:rsidRDefault="009F6F4C" w:rsidP="006B1D0B">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i/>
          <w:color w:val="000000" w:themeColor="text1"/>
          <w:sz w:val="22"/>
          <w:szCs w:val="22"/>
        </w:rPr>
        <w:t xml:space="preserve">Objective and Impact. </w:t>
      </w:r>
      <w:r w:rsidR="008654FB" w:rsidRPr="00561FBE">
        <w:rPr>
          <w:rFonts w:ascii="Avenir Next LT Pro" w:hAnsi="Avenir Next LT Pro"/>
          <w:color w:val="000000" w:themeColor="text1"/>
          <w:sz w:val="22"/>
          <w:szCs w:val="22"/>
        </w:rPr>
        <w:t xml:space="preserve">Evaluators will assess and rate applications on the extent to which the proposed </w:t>
      </w:r>
      <w:r w:rsidR="006679D7" w:rsidRPr="00561FBE">
        <w:rPr>
          <w:rFonts w:ascii="Avenir Next LT Pro" w:hAnsi="Avenir Next LT Pro"/>
          <w:color w:val="000000" w:themeColor="text1"/>
          <w:sz w:val="22"/>
          <w:szCs w:val="22"/>
        </w:rPr>
        <w:t>objective</w:t>
      </w:r>
      <w:r w:rsidR="008654FB" w:rsidRPr="00561FBE">
        <w:rPr>
          <w:rFonts w:ascii="Avenir Next LT Pro" w:hAnsi="Avenir Next LT Pro"/>
          <w:color w:val="000000" w:themeColor="text1"/>
          <w:sz w:val="22"/>
          <w:szCs w:val="22"/>
        </w:rPr>
        <w:t xml:space="preserve"> corresponds to the </w:t>
      </w:r>
      <w:r w:rsidR="005C00D4" w:rsidRPr="00561FBE">
        <w:rPr>
          <w:rFonts w:ascii="Avenir Next LT Pro" w:hAnsi="Avenir Next LT Pro"/>
          <w:color w:val="000000" w:themeColor="text1"/>
          <w:sz w:val="22"/>
          <w:szCs w:val="22"/>
        </w:rPr>
        <w:t xml:space="preserve">objectives of the TraSa project as described earlier in </w:t>
      </w:r>
      <w:r w:rsidR="004451D9">
        <w:rPr>
          <w:rFonts w:ascii="Avenir Next LT Pro" w:hAnsi="Avenir Next LT Pro"/>
          <w:color w:val="000000" w:themeColor="text1"/>
          <w:sz w:val="22"/>
          <w:szCs w:val="22"/>
        </w:rPr>
        <w:t xml:space="preserve">section </w:t>
      </w:r>
      <w:r w:rsidR="00185D74">
        <w:rPr>
          <w:rFonts w:ascii="Avenir Next LT Pro" w:hAnsi="Avenir Next LT Pro"/>
          <w:color w:val="000000" w:themeColor="text1"/>
          <w:sz w:val="22"/>
          <w:szCs w:val="22"/>
        </w:rPr>
        <w:t>“</w:t>
      </w:r>
      <w:r w:rsidR="004451D9">
        <w:rPr>
          <w:rFonts w:ascii="Avenir Next LT Pro" w:hAnsi="Avenir Next LT Pro"/>
          <w:color w:val="000000" w:themeColor="text1"/>
          <w:sz w:val="22"/>
          <w:szCs w:val="22"/>
        </w:rPr>
        <w:t>B.2</w:t>
      </w:r>
      <w:r w:rsidR="00185D74" w:rsidRPr="00185D74">
        <w:t xml:space="preserve"> </w:t>
      </w:r>
      <w:r w:rsidR="00185D74" w:rsidRPr="00185D74">
        <w:rPr>
          <w:rFonts w:ascii="Avenir Next LT Pro" w:hAnsi="Avenir Next LT Pro"/>
          <w:color w:val="000000" w:themeColor="text1"/>
          <w:sz w:val="22"/>
          <w:szCs w:val="22"/>
        </w:rPr>
        <w:t>Scope of Program Activities</w:t>
      </w:r>
      <w:r w:rsidR="00185D74">
        <w:rPr>
          <w:rFonts w:ascii="Avenir Next LT Pro" w:hAnsi="Avenir Next LT Pro"/>
          <w:color w:val="000000" w:themeColor="text1"/>
          <w:sz w:val="22"/>
          <w:szCs w:val="22"/>
        </w:rPr>
        <w:t xml:space="preserve">” of </w:t>
      </w:r>
      <w:r w:rsidR="005C00D4" w:rsidRPr="00561FBE">
        <w:rPr>
          <w:rFonts w:ascii="Avenir Next LT Pro" w:hAnsi="Avenir Next LT Pro"/>
          <w:color w:val="000000" w:themeColor="text1"/>
          <w:sz w:val="22"/>
          <w:szCs w:val="22"/>
        </w:rPr>
        <w:t>this RFA and</w:t>
      </w:r>
      <w:r w:rsidR="008654FB" w:rsidRPr="00561FBE">
        <w:rPr>
          <w:rFonts w:ascii="Avenir Next LT Pro" w:hAnsi="Avenir Next LT Pro"/>
          <w:color w:val="000000" w:themeColor="text1"/>
          <w:sz w:val="22"/>
          <w:szCs w:val="22"/>
        </w:rPr>
        <w:t xml:space="preserve"> </w:t>
      </w:r>
      <w:r w:rsidR="00407E1C" w:rsidRPr="00561FBE">
        <w:rPr>
          <w:rFonts w:ascii="Avenir Next LT Pro" w:hAnsi="Avenir Next LT Pro"/>
          <w:color w:val="000000" w:themeColor="text1"/>
          <w:sz w:val="22"/>
          <w:szCs w:val="22"/>
        </w:rPr>
        <w:t xml:space="preserve">how it </w:t>
      </w:r>
      <w:r w:rsidR="008654FB" w:rsidRPr="00561FBE">
        <w:rPr>
          <w:rFonts w:ascii="Avenir Next LT Pro" w:hAnsi="Avenir Next LT Pro"/>
          <w:color w:val="000000" w:themeColor="text1"/>
          <w:sz w:val="22"/>
          <w:szCs w:val="22"/>
        </w:rPr>
        <w:t>will directly benefit the</w:t>
      </w:r>
      <w:r w:rsidR="00407E1C" w:rsidRPr="00561FBE">
        <w:rPr>
          <w:rFonts w:ascii="Avenir Next LT Pro" w:hAnsi="Avenir Next LT Pro"/>
          <w:color w:val="000000" w:themeColor="text1"/>
          <w:sz w:val="22"/>
          <w:szCs w:val="22"/>
        </w:rPr>
        <w:t xml:space="preserve"> </w:t>
      </w:r>
      <w:r w:rsidR="007B7F0E" w:rsidRPr="00561FBE">
        <w:rPr>
          <w:rFonts w:ascii="Avenir Next LT Pro" w:hAnsi="Avenir Next LT Pro"/>
          <w:color w:val="000000" w:themeColor="text1"/>
          <w:sz w:val="22"/>
          <w:szCs w:val="22"/>
        </w:rPr>
        <w:t xml:space="preserve">DR’s </w:t>
      </w:r>
      <w:r w:rsidR="00407E1C" w:rsidRPr="00561FBE">
        <w:rPr>
          <w:rFonts w:ascii="Avenir Next LT Pro" w:hAnsi="Avenir Next LT Pro"/>
          <w:color w:val="000000" w:themeColor="text1"/>
          <w:sz w:val="22"/>
          <w:szCs w:val="22"/>
        </w:rPr>
        <w:t>cold chain infrastructure</w:t>
      </w:r>
      <w:r w:rsidR="008654FB" w:rsidRPr="00561FBE">
        <w:rPr>
          <w:rFonts w:ascii="Avenir Next LT Pro" w:hAnsi="Avenir Next LT Pro"/>
          <w:color w:val="000000" w:themeColor="text1"/>
          <w:sz w:val="22"/>
          <w:szCs w:val="22"/>
        </w:rPr>
        <w:t xml:space="preserve">. </w:t>
      </w:r>
      <w:r w:rsidR="0077707B" w:rsidRPr="00561FBE">
        <w:rPr>
          <w:rFonts w:ascii="Avenir Next LT Pro" w:hAnsi="Avenir Next LT Pro"/>
          <w:color w:val="000000" w:themeColor="text1"/>
          <w:sz w:val="22"/>
          <w:szCs w:val="22"/>
        </w:rPr>
        <w:t xml:space="preserve">This may include </w:t>
      </w:r>
      <w:r w:rsidR="00B357E0" w:rsidRPr="00561FBE">
        <w:rPr>
          <w:rFonts w:ascii="Avenir Next LT Pro" w:hAnsi="Avenir Next LT Pro"/>
          <w:color w:val="000000" w:themeColor="text1"/>
          <w:sz w:val="22"/>
          <w:szCs w:val="22"/>
        </w:rPr>
        <w:t xml:space="preserve">the size of the cold chain cooling area/storage space, </w:t>
      </w:r>
      <w:r w:rsidR="00663493" w:rsidRPr="00561FBE">
        <w:rPr>
          <w:rFonts w:ascii="Avenir Next LT Pro" w:hAnsi="Avenir Next LT Pro"/>
          <w:color w:val="000000" w:themeColor="text1"/>
          <w:sz w:val="22"/>
          <w:szCs w:val="22"/>
        </w:rPr>
        <w:t xml:space="preserve">estimated impact on sales volume and value, </w:t>
      </w:r>
      <w:r w:rsidR="00E45CB8" w:rsidRPr="00561FBE">
        <w:rPr>
          <w:rFonts w:ascii="Avenir Next LT Pro" w:hAnsi="Avenir Next LT Pro"/>
          <w:color w:val="000000" w:themeColor="text1"/>
          <w:sz w:val="22"/>
          <w:szCs w:val="22"/>
        </w:rPr>
        <w:t xml:space="preserve">and/or </w:t>
      </w:r>
      <w:r w:rsidR="00852FC9" w:rsidRPr="00561FBE">
        <w:rPr>
          <w:rFonts w:ascii="Avenir Next LT Pro" w:hAnsi="Avenir Next LT Pro"/>
          <w:color w:val="000000" w:themeColor="text1"/>
          <w:sz w:val="22"/>
          <w:szCs w:val="22"/>
        </w:rPr>
        <w:t>ways the new equipment or supplies will prevent SPS risks (pests and disease)</w:t>
      </w:r>
      <w:r w:rsidR="007520BF" w:rsidRPr="00561FBE">
        <w:rPr>
          <w:rFonts w:ascii="Avenir Next LT Pro" w:hAnsi="Avenir Next LT Pro"/>
          <w:color w:val="000000" w:themeColor="text1"/>
          <w:sz w:val="22"/>
          <w:szCs w:val="22"/>
        </w:rPr>
        <w:t xml:space="preserve">, among other </w:t>
      </w:r>
      <w:r w:rsidR="00392AD4" w:rsidRPr="00561FBE">
        <w:rPr>
          <w:rFonts w:ascii="Avenir Next LT Pro" w:hAnsi="Avenir Next LT Pro"/>
          <w:color w:val="000000" w:themeColor="text1"/>
          <w:sz w:val="22"/>
          <w:szCs w:val="22"/>
        </w:rPr>
        <w:t>considerations.</w:t>
      </w:r>
    </w:p>
    <w:p w14:paraId="4AE60CE8" w14:textId="77777777" w:rsidR="0005431D" w:rsidRPr="00561FBE" w:rsidRDefault="0005431D" w:rsidP="0005431D">
      <w:pPr>
        <w:pStyle w:val="ListParagraph"/>
        <w:rPr>
          <w:rFonts w:ascii="Avenir Next LT Pro" w:hAnsi="Avenir Next LT Pro"/>
          <w:i/>
          <w:color w:val="000000" w:themeColor="text1"/>
          <w:sz w:val="22"/>
          <w:szCs w:val="22"/>
        </w:rPr>
      </w:pPr>
    </w:p>
    <w:p w14:paraId="06359E10" w14:textId="22C94CF3" w:rsidR="00512727" w:rsidRPr="00561FBE" w:rsidRDefault="00392AD4" w:rsidP="006B1D0B">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i/>
          <w:iCs/>
          <w:color w:val="000000" w:themeColor="text1"/>
          <w:sz w:val="22"/>
          <w:szCs w:val="22"/>
        </w:rPr>
        <w:t>Plan of Implementation</w:t>
      </w:r>
      <w:r w:rsidRPr="00561FBE">
        <w:rPr>
          <w:rFonts w:ascii="Avenir Next LT Pro" w:hAnsi="Avenir Next LT Pro"/>
          <w:color w:val="000000" w:themeColor="text1"/>
          <w:sz w:val="22"/>
          <w:szCs w:val="22"/>
        </w:rPr>
        <w:t xml:space="preserve">. </w:t>
      </w:r>
      <w:r w:rsidR="003519FC" w:rsidRPr="00561FBE">
        <w:rPr>
          <w:rFonts w:ascii="Avenir Next LT Pro" w:hAnsi="Avenir Next LT Pro"/>
          <w:color w:val="000000" w:themeColor="text1"/>
          <w:sz w:val="22"/>
          <w:szCs w:val="22"/>
        </w:rPr>
        <w:t xml:space="preserve">Evaluators will consider the quality and feasibility </w:t>
      </w:r>
      <w:r w:rsidR="00BE31B6" w:rsidRPr="00561FBE">
        <w:rPr>
          <w:rFonts w:ascii="Avenir Next LT Pro" w:hAnsi="Avenir Next LT Pro"/>
          <w:color w:val="000000" w:themeColor="text1"/>
          <w:sz w:val="22"/>
          <w:szCs w:val="22"/>
        </w:rPr>
        <w:t xml:space="preserve">of the proposed implementation </w:t>
      </w:r>
      <w:r w:rsidR="0010117B" w:rsidRPr="00561FBE">
        <w:rPr>
          <w:rFonts w:ascii="Avenir Next LT Pro" w:hAnsi="Avenir Next LT Pro"/>
          <w:color w:val="000000" w:themeColor="text1"/>
          <w:sz w:val="22"/>
          <w:szCs w:val="22"/>
        </w:rPr>
        <w:t xml:space="preserve">plan, which should include tasks related to the preparation of the space in which new equipment/supplies will be located, </w:t>
      </w:r>
      <w:r w:rsidR="00C15848" w:rsidRPr="00561FBE">
        <w:rPr>
          <w:rFonts w:ascii="Avenir Next LT Pro" w:hAnsi="Avenir Next LT Pro"/>
          <w:color w:val="000000" w:themeColor="text1"/>
          <w:sz w:val="22"/>
          <w:szCs w:val="22"/>
        </w:rPr>
        <w:t xml:space="preserve">the installation of the new equipment/supplies, and the integration of the new equipment/supplies in </w:t>
      </w:r>
      <w:r w:rsidR="0069264B" w:rsidRPr="00561FBE">
        <w:rPr>
          <w:rFonts w:ascii="Avenir Next LT Pro" w:hAnsi="Avenir Next LT Pro"/>
          <w:color w:val="000000" w:themeColor="text1"/>
          <w:sz w:val="22"/>
          <w:szCs w:val="22"/>
        </w:rPr>
        <w:t xml:space="preserve">the grantee’s operating procedures. </w:t>
      </w:r>
      <w:r w:rsidR="00AF4C14" w:rsidRPr="00561FBE">
        <w:rPr>
          <w:rFonts w:ascii="Avenir Next LT Pro" w:hAnsi="Avenir Next LT Pro"/>
          <w:color w:val="000000" w:themeColor="text1"/>
          <w:sz w:val="22"/>
          <w:szCs w:val="22"/>
        </w:rPr>
        <w:t xml:space="preserve">Applicants are expected </w:t>
      </w:r>
      <w:r w:rsidR="00375D62" w:rsidRPr="00561FBE">
        <w:rPr>
          <w:rFonts w:ascii="Avenir Next LT Pro" w:hAnsi="Avenir Next LT Pro"/>
          <w:color w:val="000000" w:themeColor="text1"/>
          <w:sz w:val="22"/>
          <w:szCs w:val="22"/>
        </w:rPr>
        <w:t xml:space="preserve">to describe </w:t>
      </w:r>
      <w:r w:rsidR="00043A71" w:rsidRPr="00561FBE">
        <w:rPr>
          <w:rFonts w:ascii="Avenir Next LT Pro" w:hAnsi="Avenir Next LT Pro"/>
          <w:color w:val="000000" w:themeColor="text1"/>
          <w:sz w:val="22"/>
          <w:szCs w:val="22"/>
        </w:rPr>
        <w:t xml:space="preserve">the sequencing of </w:t>
      </w:r>
      <w:r w:rsidR="0086611B" w:rsidRPr="00561FBE">
        <w:rPr>
          <w:rFonts w:ascii="Avenir Next LT Pro" w:hAnsi="Avenir Next LT Pro"/>
          <w:color w:val="000000" w:themeColor="text1"/>
          <w:sz w:val="22"/>
          <w:szCs w:val="22"/>
        </w:rPr>
        <w:t xml:space="preserve">tasks, as well as </w:t>
      </w:r>
      <w:r w:rsidR="00043A71" w:rsidRPr="00561FBE">
        <w:rPr>
          <w:rFonts w:ascii="Avenir Next LT Pro" w:hAnsi="Avenir Next LT Pro"/>
          <w:color w:val="000000" w:themeColor="text1"/>
          <w:sz w:val="22"/>
          <w:szCs w:val="22"/>
        </w:rPr>
        <w:t xml:space="preserve">the time frame for each step or event. </w:t>
      </w:r>
      <w:r w:rsidR="0086611B" w:rsidRPr="00561FBE">
        <w:rPr>
          <w:rFonts w:ascii="Avenir Next LT Pro" w:hAnsi="Avenir Next LT Pro"/>
          <w:color w:val="000000" w:themeColor="text1"/>
          <w:sz w:val="22"/>
          <w:szCs w:val="22"/>
        </w:rPr>
        <w:t>Furthermore, t</w:t>
      </w:r>
      <w:r w:rsidR="00512727" w:rsidRPr="004F014F">
        <w:rPr>
          <w:rFonts w:ascii="Avenir Next LT Pro" w:hAnsi="Avenir Next LT Pro"/>
          <w:color w:val="000000" w:themeColor="text1"/>
          <w:sz w:val="22"/>
          <w:szCs w:val="22"/>
        </w:rPr>
        <w:t xml:space="preserve">he </w:t>
      </w:r>
      <w:r w:rsidR="00394F62" w:rsidRPr="00561FBE">
        <w:rPr>
          <w:rFonts w:ascii="Avenir Next LT Pro" w:hAnsi="Avenir Next LT Pro"/>
          <w:color w:val="000000" w:themeColor="text1"/>
          <w:sz w:val="22"/>
          <w:szCs w:val="22"/>
        </w:rPr>
        <w:t xml:space="preserve">evaluators will assess and rate </w:t>
      </w:r>
      <w:r w:rsidR="00512727" w:rsidRPr="004F014F">
        <w:rPr>
          <w:rFonts w:ascii="Avenir Next LT Pro" w:hAnsi="Avenir Next LT Pro"/>
          <w:color w:val="000000" w:themeColor="text1"/>
          <w:sz w:val="22"/>
          <w:szCs w:val="22"/>
        </w:rPr>
        <w:t xml:space="preserve">the appropriateness of the proposed </w:t>
      </w:r>
      <w:r w:rsidR="00394F62" w:rsidRPr="00561FBE">
        <w:rPr>
          <w:rFonts w:ascii="Avenir Next LT Pro" w:hAnsi="Avenir Next LT Pro"/>
          <w:color w:val="000000" w:themeColor="text1"/>
          <w:sz w:val="22"/>
          <w:szCs w:val="22"/>
        </w:rPr>
        <w:t>equipment and/or supplies requested by the applicant</w:t>
      </w:r>
      <w:r w:rsidR="001C1D6C" w:rsidRPr="00561FBE">
        <w:rPr>
          <w:rFonts w:ascii="Avenir Next LT Pro" w:hAnsi="Avenir Next LT Pro"/>
          <w:color w:val="000000" w:themeColor="text1"/>
          <w:sz w:val="22"/>
          <w:szCs w:val="22"/>
        </w:rPr>
        <w:t>, as it must fit the needs and parameters of the</w:t>
      </w:r>
      <w:r w:rsidR="008B7866" w:rsidRPr="00561FBE">
        <w:rPr>
          <w:rFonts w:ascii="Avenir Next LT Pro" w:hAnsi="Avenir Next LT Pro"/>
          <w:color w:val="000000" w:themeColor="text1"/>
          <w:sz w:val="22"/>
          <w:szCs w:val="22"/>
        </w:rPr>
        <w:t xml:space="preserve"> applicant’s business, products, and overall cold chain. </w:t>
      </w:r>
      <w:r w:rsidR="00512727" w:rsidRPr="004F014F">
        <w:rPr>
          <w:rFonts w:ascii="Avenir Next LT Pro" w:hAnsi="Avenir Next LT Pro"/>
          <w:color w:val="000000" w:themeColor="text1"/>
          <w:sz w:val="22"/>
          <w:szCs w:val="22"/>
        </w:rPr>
        <w:t>Proposed mechanisms for monitoring and evaluation with objectively measurable indicators will also be appraised.</w:t>
      </w:r>
    </w:p>
    <w:p w14:paraId="768A0129" w14:textId="77777777" w:rsidR="0005431D" w:rsidRPr="00561FBE" w:rsidRDefault="0005431D" w:rsidP="00F64127">
      <w:pPr>
        <w:pStyle w:val="ListParagraph"/>
        <w:rPr>
          <w:rFonts w:ascii="Avenir Next LT Pro" w:hAnsi="Avenir Next LT Pro"/>
          <w:color w:val="000000" w:themeColor="text1"/>
          <w:sz w:val="22"/>
          <w:szCs w:val="22"/>
        </w:rPr>
      </w:pPr>
    </w:p>
    <w:p w14:paraId="51FD72B3" w14:textId="403FFD1F" w:rsidR="00512727" w:rsidRPr="00561FBE" w:rsidRDefault="00A42C72" w:rsidP="00F6412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LT Pro" w:hAnsi="Avenir Next LT Pro"/>
          <w:color w:val="000000" w:themeColor="text1"/>
          <w:szCs w:val="22"/>
        </w:rPr>
      </w:pPr>
      <w:r w:rsidRPr="00561FBE">
        <w:rPr>
          <w:rFonts w:ascii="Avenir Next LT Pro" w:hAnsi="Avenir Next LT Pro"/>
          <w:i/>
          <w:iCs/>
          <w:color w:val="000000" w:themeColor="text1"/>
          <w:sz w:val="22"/>
          <w:szCs w:val="22"/>
        </w:rPr>
        <w:t xml:space="preserve">Applicant’s Contribution. </w:t>
      </w:r>
      <w:r w:rsidR="003B1B6B" w:rsidRPr="00561FBE">
        <w:rPr>
          <w:rFonts w:ascii="Avenir Next LT Pro" w:hAnsi="Avenir Next LT Pro"/>
          <w:color w:val="000000" w:themeColor="text1"/>
          <w:sz w:val="22"/>
          <w:szCs w:val="22"/>
        </w:rPr>
        <w:t>Evaluators will review and assess the</w:t>
      </w:r>
      <w:r w:rsidR="0005431D" w:rsidRPr="00561FBE">
        <w:rPr>
          <w:rFonts w:ascii="Avenir Next LT Pro" w:hAnsi="Avenir Next LT Pro"/>
          <w:color w:val="000000" w:themeColor="text1"/>
          <w:sz w:val="22"/>
          <w:szCs w:val="22"/>
        </w:rPr>
        <w:t xml:space="preserve"> level of contributions </w:t>
      </w:r>
      <w:r w:rsidR="00006BA5" w:rsidRPr="00561FBE">
        <w:rPr>
          <w:rFonts w:ascii="Avenir Next LT Pro" w:hAnsi="Avenir Next LT Pro"/>
          <w:color w:val="000000" w:themeColor="text1"/>
          <w:sz w:val="22"/>
          <w:szCs w:val="22"/>
        </w:rPr>
        <w:t>proposed</w:t>
      </w:r>
      <w:r w:rsidR="0005431D" w:rsidRPr="00561FBE">
        <w:rPr>
          <w:rFonts w:ascii="Avenir Next LT Pro" w:hAnsi="Avenir Next LT Pro"/>
          <w:color w:val="000000" w:themeColor="text1"/>
          <w:sz w:val="22"/>
          <w:szCs w:val="22"/>
        </w:rPr>
        <w:t xml:space="preserve"> </w:t>
      </w:r>
      <w:r w:rsidR="003B1B6B" w:rsidRPr="00561FBE">
        <w:rPr>
          <w:rFonts w:ascii="Avenir Next LT Pro" w:hAnsi="Avenir Next LT Pro"/>
          <w:color w:val="000000" w:themeColor="text1"/>
          <w:sz w:val="22"/>
          <w:szCs w:val="22"/>
        </w:rPr>
        <w:t>by the applicant for a successful grant project and sustainab</w:t>
      </w:r>
      <w:r w:rsidR="00006BA5" w:rsidRPr="00561FBE">
        <w:rPr>
          <w:rFonts w:ascii="Avenir Next LT Pro" w:hAnsi="Avenir Next LT Pro"/>
          <w:color w:val="000000" w:themeColor="text1"/>
          <w:sz w:val="22"/>
          <w:szCs w:val="22"/>
        </w:rPr>
        <w:t xml:space="preserve">le use. </w:t>
      </w:r>
      <w:r w:rsidR="00006BA5" w:rsidRPr="00561FBE">
        <w:rPr>
          <w:rStyle w:val="normaltextrun"/>
          <w:rFonts w:ascii="Avenir Next LT Pro" w:hAnsi="Avenir Next LT Pro"/>
          <w:color w:val="000000"/>
          <w:sz w:val="22"/>
          <w:szCs w:val="22"/>
          <w:shd w:val="clear" w:color="auto" w:fill="FFFFFF"/>
        </w:rPr>
        <w:t>These contributions may be covered through in-kind resources, co-financing (funding from donors other than the U.S. government), project income, or some combination of the three. The nature and amount of this contribution must be clearly defined in the grant application and grant agreement. The applicant must identify the means to verify this contribution. In their grant applications, applicants should distinguish between co-financing that is already committed and co-financing that is only planned.</w:t>
      </w:r>
      <w:r w:rsidR="00006BA5" w:rsidRPr="00561FBE">
        <w:rPr>
          <w:rStyle w:val="eop"/>
          <w:rFonts w:ascii="Avenir Next LT Pro" w:hAnsi="Avenir Next LT Pro"/>
          <w:color w:val="000000"/>
          <w:sz w:val="22"/>
          <w:szCs w:val="22"/>
          <w:shd w:val="clear" w:color="auto" w:fill="FFFFFF"/>
        </w:rPr>
        <w:t> </w:t>
      </w:r>
    </w:p>
    <w:p w14:paraId="348E5E11" w14:textId="4EF3C067" w:rsidR="00434732" w:rsidRPr="00561FBE" w:rsidRDefault="00434732"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6E8B785D" w14:textId="6C0640EE" w:rsidR="00512727" w:rsidRPr="00561FBE" w:rsidRDefault="00434732" w:rsidP="00F64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Please note that funding from other USG programs/projects cannot be considered as a</w:t>
      </w:r>
      <w:r w:rsidR="00681041" w:rsidRPr="00561FBE">
        <w:rPr>
          <w:rFonts w:ascii="Avenir Next LT Pro" w:hAnsi="Avenir Next LT Pro"/>
          <w:color w:val="000000" w:themeColor="text1"/>
          <w:sz w:val="22"/>
          <w:szCs w:val="22"/>
        </w:rPr>
        <w:t>n applicant or</w:t>
      </w:r>
      <w:r w:rsidRPr="00561FBE">
        <w:rPr>
          <w:rFonts w:ascii="Avenir Next LT Pro" w:hAnsi="Avenir Next LT Pro"/>
          <w:color w:val="000000" w:themeColor="text1"/>
          <w:sz w:val="22"/>
          <w:szCs w:val="22"/>
        </w:rPr>
        <w:t xml:space="preserve"> </w:t>
      </w:r>
      <w:r w:rsidR="00681041" w:rsidRPr="00561FBE">
        <w:rPr>
          <w:rFonts w:ascii="Avenir Next LT Pro" w:hAnsi="Avenir Next LT Pro"/>
          <w:color w:val="000000" w:themeColor="text1"/>
          <w:sz w:val="22"/>
          <w:szCs w:val="22"/>
        </w:rPr>
        <w:t xml:space="preserve">third-party </w:t>
      </w:r>
      <w:r w:rsidRPr="00561FBE">
        <w:rPr>
          <w:rFonts w:ascii="Avenir Next LT Pro" w:hAnsi="Avenir Next LT Pro"/>
          <w:color w:val="000000" w:themeColor="text1"/>
          <w:sz w:val="22"/>
          <w:szCs w:val="22"/>
        </w:rPr>
        <w:t>contribution</w:t>
      </w:r>
      <w:r w:rsidR="00681041" w:rsidRPr="00561FBE">
        <w:rPr>
          <w:rFonts w:ascii="Avenir Next LT Pro" w:hAnsi="Avenir Next LT Pro"/>
          <w:color w:val="000000" w:themeColor="text1"/>
          <w:sz w:val="22"/>
          <w:szCs w:val="22"/>
        </w:rPr>
        <w:t>.</w:t>
      </w:r>
    </w:p>
    <w:p w14:paraId="77C5D10A" w14:textId="7AF1706E" w:rsidR="007F33B0" w:rsidRDefault="1DCD39BB" w:rsidP="00B849B6">
      <w:pPr>
        <w:pStyle w:val="NormalWeb"/>
        <w:rPr>
          <w:rFonts w:ascii="Avenir Next LT Pro" w:hAnsi="Avenir Next LT Pro" w:cs="Arial"/>
          <w:b/>
          <w:bCs/>
          <w:color w:val="000000" w:themeColor="text1"/>
          <w:sz w:val="22"/>
          <w:szCs w:val="22"/>
        </w:rPr>
      </w:pPr>
      <w:r w:rsidRPr="00561FBE">
        <w:rPr>
          <w:rFonts w:ascii="Avenir Next LT Pro" w:hAnsi="Avenir Next LT Pro" w:cs="Arial"/>
          <w:b/>
          <w:bCs/>
          <w:color w:val="000000" w:themeColor="text1"/>
          <w:sz w:val="22"/>
          <w:szCs w:val="22"/>
        </w:rPr>
        <w:t xml:space="preserve">E. </w:t>
      </w:r>
      <w:r w:rsidR="00512727" w:rsidRPr="00561FBE">
        <w:rPr>
          <w:rFonts w:ascii="Avenir Next LT Pro" w:hAnsi="Avenir Next LT Pro"/>
          <w:color w:val="000000" w:themeColor="text1"/>
          <w:sz w:val="22"/>
          <w:szCs w:val="22"/>
        </w:rPr>
        <w:tab/>
      </w:r>
      <w:r w:rsidRPr="00561FBE">
        <w:rPr>
          <w:rFonts w:ascii="Avenir Next LT Pro" w:hAnsi="Avenir Next LT Pro" w:cs="Arial"/>
          <w:b/>
          <w:bCs/>
          <w:color w:val="000000" w:themeColor="text1"/>
          <w:sz w:val="22"/>
          <w:szCs w:val="22"/>
        </w:rPr>
        <w:t>ELIGIBILITY</w:t>
      </w:r>
      <w:r w:rsidRPr="00561FBE">
        <w:rPr>
          <w:rFonts w:ascii="Avenir Next LT Pro" w:hAnsi="Avenir Next LT Pro"/>
          <w:color w:val="000000" w:themeColor="text1"/>
          <w:sz w:val="22"/>
          <w:szCs w:val="22"/>
        </w:rPr>
        <w:t xml:space="preserve"> </w:t>
      </w:r>
    </w:p>
    <w:p w14:paraId="3E01ED12" w14:textId="1BD93B54" w:rsidR="00512727" w:rsidRPr="00561FBE" w:rsidRDefault="00512727" w:rsidP="00B849B6">
      <w:pPr>
        <w:pStyle w:val="NormalWeb"/>
        <w:rPr>
          <w:rFonts w:ascii="Avenir Next LT Pro" w:hAnsi="Avenir Next LT Pro" w:cs="Arial"/>
          <w:b/>
          <w:bCs/>
          <w:color w:val="000000" w:themeColor="text1"/>
          <w:sz w:val="22"/>
          <w:szCs w:val="22"/>
        </w:rPr>
      </w:pPr>
      <w:r w:rsidRPr="00561FBE">
        <w:rPr>
          <w:rFonts w:ascii="Avenir Next LT Pro" w:hAnsi="Avenir Next LT Pro" w:cs="Arial"/>
          <w:b/>
          <w:bCs/>
          <w:color w:val="000000" w:themeColor="text1"/>
          <w:sz w:val="22"/>
          <w:szCs w:val="22"/>
        </w:rPr>
        <w:t>E.1</w:t>
      </w:r>
      <w:r w:rsidRPr="00561FBE">
        <w:rPr>
          <w:rFonts w:ascii="Avenir Next LT Pro" w:hAnsi="Avenir Next LT Pro" w:cs="Arial"/>
          <w:b/>
          <w:bCs/>
          <w:color w:val="000000" w:themeColor="text1"/>
          <w:sz w:val="22"/>
          <w:szCs w:val="22"/>
        </w:rPr>
        <w:tab/>
        <w:t>GRANTEES</w:t>
      </w:r>
    </w:p>
    <w:p w14:paraId="6AF096B1" w14:textId="33C58C13" w:rsidR="00512727" w:rsidRPr="00561FBE" w:rsidRDefault="00512727" w:rsidP="00B849B6">
      <w:pPr>
        <w:tabs>
          <w:tab w:val="left" w:pos="720"/>
        </w:tabs>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lastRenderedPageBreak/>
        <w:t>Applicants must be a</w:t>
      </w:r>
      <w:r w:rsidR="009D5ADC" w:rsidRPr="00561FBE">
        <w:rPr>
          <w:rFonts w:ascii="Avenir Next LT Pro" w:hAnsi="Avenir Next LT Pro"/>
          <w:color w:val="000000" w:themeColor="text1"/>
          <w:sz w:val="22"/>
          <w:szCs w:val="22"/>
        </w:rPr>
        <w:t xml:space="preserve"> company </w:t>
      </w:r>
      <w:r w:rsidRPr="00561FBE">
        <w:rPr>
          <w:rFonts w:ascii="Avenir Next LT Pro" w:hAnsi="Avenir Next LT Pro"/>
          <w:color w:val="000000" w:themeColor="text1"/>
          <w:sz w:val="22"/>
          <w:szCs w:val="22"/>
        </w:rPr>
        <w:t>formally constituted, recognized by</w:t>
      </w:r>
      <w:r w:rsidR="009D5ADC" w:rsidRPr="00561FBE">
        <w:rPr>
          <w:rFonts w:ascii="Avenir Next LT Pro" w:hAnsi="Avenir Next LT Pro"/>
          <w:color w:val="000000" w:themeColor="text1"/>
          <w:sz w:val="22"/>
          <w:szCs w:val="22"/>
        </w:rPr>
        <w:t>,</w:t>
      </w:r>
      <w:r w:rsidRPr="00561FBE">
        <w:rPr>
          <w:rFonts w:ascii="Avenir Next LT Pro" w:hAnsi="Avenir Next LT Pro"/>
          <w:color w:val="000000" w:themeColor="text1"/>
          <w:sz w:val="22"/>
          <w:szCs w:val="22"/>
        </w:rPr>
        <w:t xml:space="preserve"> and in good standing with appropriate </w:t>
      </w:r>
      <w:r w:rsidR="007A15E7" w:rsidRPr="00561FBE">
        <w:rPr>
          <w:rFonts w:ascii="Avenir Next LT Pro" w:hAnsi="Avenir Next LT Pro"/>
          <w:color w:val="000000" w:themeColor="text1"/>
          <w:sz w:val="22"/>
          <w:szCs w:val="22"/>
        </w:rPr>
        <w:t xml:space="preserve">Dominican </w:t>
      </w:r>
      <w:r w:rsidRPr="00561FBE">
        <w:rPr>
          <w:rFonts w:ascii="Avenir Next LT Pro" w:hAnsi="Avenir Next LT Pro"/>
          <w:color w:val="000000" w:themeColor="text1"/>
          <w:sz w:val="22"/>
          <w:szCs w:val="22"/>
        </w:rPr>
        <w:t xml:space="preserve">authorities, and compliant with all applicable civil and fiscal regulations. </w:t>
      </w:r>
      <w:r w:rsidR="00BD5B29" w:rsidRPr="00561FBE">
        <w:rPr>
          <w:rFonts w:ascii="Avenir Next LT Pro" w:hAnsi="Avenir Next LT Pro"/>
          <w:color w:val="000000" w:themeColor="text1"/>
          <w:sz w:val="22"/>
          <w:szCs w:val="22"/>
        </w:rPr>
        <w:t xml:space="preserve">Preference will be given for In-kind donations granted under this RFA to supply chain market players working in the value chains targeted by the project: </w:t>
      </w:r>
      <w:r w:rsidR="00427FF1" w:rsidRPr="00561FBE">
        <w:rPr>
          <w:rFonts w:ascii="Avenir Next LT Pro" w:hAnsi="Avenir Next LT Pro"/>
          <w:color w:val="000000" w:themeColor="text1"/>
          <w:sz w:val="22"/>
          <w:szCs w:val="22"/>
        </w:rPr>
        <w:t>avocado, cucumber, eggplant, limes, papaya, peppers, pineapple, tomato, banana, cacao, mango, pitahaya, strawberries, aromatic herbs, poultry, and pork</w:t>
      </w:r>
      <w:r w:rsidR="00BD5B29" w:rsidRPr="00561FBE">
        <w:rPr>
          <w:rFonts w:ascii="Avenir Next LT Pro" w:hAnsi="Avenir Next LT Pro"/>
          <w:color w:val="000000" w:themeColor="text1"/>
          <w:sz w:val="22"/>
          <w:szCs w:val="22"/>
        </w:rPr>
        <w:t xml:space="preserve">. However, applications will be considered for other exportable perishable products that require cold chain management.   </w:t>
      </w:r>
    </w:p>
    <w:p w14:paraId="2AD1E542" w14:textId="77777777" w:rsidR="00512727" w:rsidRPr="00561FBE" w:rsidRDefault="00512727" w:rsidP="00B849B6">
      <w:pPr>
        <w:tabs>
          <w:tab w:val="left" w:pos="720"/>
        </w:tabs>
        <w:rPr>
          <w:rFonts w:ascii="Avenir Next LT Pro" w:hAnsi="Avenir Next LT Pro"/>
          <w:color w:val="000000" w:themeColor="text1"/>
          <w:sz w:val="22"/>
          <w:szCs w:val="22"/>
        </w:rPr>
      </w:pPr>
    </w:p>
    <w:p w14:paraId="5154F09D" w14:textId="77777777" w:rsidR="00512727" w:rsidRPr="00561FBE" w:rsidRDefault="00512727"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Faith-based and community groups will receive equal opportunity for funding in accordance with the mandated guidelines laid out in this RFA except for faith-based organizations whose objectives are for discriminatory and religious purposes, and whose main objective of the grant is of a religious nature.</w:t>
      </w:r>
    </w:p>
    <w:p w14:paraId="429F967E" w14:textId="77777777" w:rsidR="00512727" w:rsidRPr="00561FBE" w:rsidRDefault="00512727" w:rsidP="00B849B6">
      <w:pPr>
        <w:pStyle w:val="Bullet"/>
        <w:tabs>
          <w:tab w:val="left" w:pos="720"/>
        </w:tabs>
        <w:ind w:left="0" w:firstLine="0"/>
        <w:rPr>
          <w:rFonts w:ascii="Avenir Next LT Pro" w:hAnsi="Avenir Next LT Pro"/>
          <w:color w:val="000000" w:themeColor="text1"/>
          <w:szCs w:val="22"/>
        </w:rPr>
      </w:pPr>
    </w:p>
    <w:p w14:paraId="7F5D4958" w14:textId="255A00D1" w:rsidR="00512727" w:rsidRPr="00561FBE" w:rsidRDefault="00512727" w:rsidP="00B849B6">
      <w:pPr>
        <w:pStyle w:val="Bullet"/>
        <w:tabs>
          <w:tab w:val="left" w:pos="720"/>
        </w:tabs>
        <w:ind w:left="0" w:firstLine="0"/>
        <w:rPr>
          <w:rFonts w:ascii="Avenir Next LT Pro" w:hAnsi="Avenir Next LT Pro"/>
          <w:color w:val="000000" w:themeColor="text1"/>
          <w:szCs w:val="22"/>
        </w:rPr>
      </w:pPr>
      <w:r w:rsidRPr="00561FBE">
        <w:rPr>
          <w:rFonts w:ascii="Avenir Next LT Pro" w:hAnsi="Avenir Next LT Pro"/>
          <w:color w:val="000000" w:themeColor="text1"/>
          <w:szCs w:val="22"/>
        </w:rPr>
        <w:t xml:space="preserve">Applicants must be able to demonstrate successful past performance in implementation of integrated development programs related to </w:t>
      </w:r>
      <w:r w:rsidR="00FB2F09" w:rsidRPr="00561FBE">
        <w:rPr>
          <w:rFonts w:ascii="Avenir Next LT Pro" w:hAnsi="Avenir Next LT Pro"/>
          <w:color w:val="000000" w:themeColor="text1"/>
          <w:szCs w:val="22"/>
        </w:rPr>
        <w:t>USDA TraSa Project</w:t>
      </w:r>
      <w:r w:rsidRPr="00561FBE">
        <w:rPr>
          <w:rFonts w:ascii="Avenir Next LT Pro" w:hAnsi="Avenir Next LT Pro"/>
          <w:color w:val="000000" w:themeColor="text1"/>
          <w:szCs w:val="22"/>
        </w:rPr>
        <w:t xml:space="preserve"> priority areas.</w:t>
      </w:r>
    </w:p>
    <w:p w14:paraId="38D3B28D" w14:textId="77777777" w:rsidR="00512727" w:rsidRPr="00561FBE" w:rsidRDefault="00512727" w:rsidP="00B849B6">
      <w:pPr>
        <w:pStyle w:val="Bullet"/>
        <w:tabs>
          <w:tab w:val="left" w:pos="720"/>
        </w:tabs>
        <w:ind w:left="0" w:firstLine="0"/>
        <w:rPr>
          <w:rFonts w:ascii="Avenir Next LT Pro" w:hAnsi="Avenir Next LT Pro"/>
          <w:color w:val="000000" w:themeColor="text1"/>
          <w:szCs w:val="22"/>
        </w:rPr>
      </w:pPr>
    </w:p>
    <w:p w14:paraId="7B3A2023" w14:textId="77777777" w:rsidR="00D222D0" w:rsidRPr="00561FBE" w:rsidRDefault="00D222D0" w:rsidP="00B849B6">
      <w:pPr>
        <w:pStyle w:val="Bullet"/>
        <w:tabs>
          <w:tab w:val="left" w:pos="720"/>
        </w:tabs>
        <w:ind w:left="0" w:firstLine="0"/>
        <w:rPr>
          <w:rFonts w:ascii="Avenir Next LT Pro" w:hAnsi="Avenir Next LT Pro"/>
          <w:color w:val="000000" w:themeColor="text1"/>
          <w:szCs w:val="22"/>
        </w:rPr>
      </w:pPr>
      <w:r w:rsidRPr="00561FBE">
        <w:rPr>
          <w:rFonts w:ascii="Avenir Next LT Pro" w:hAnsi="Avenir Next LT Pro"/>
          <w:color w:val="000000" w:themeColor="text1"/>
          <w:szCs w:val="22"/>
        </w:rPr>
        <w:t>Repeat applicants and past recipients of TraSa grants will be considered, but preference will be given to new applicants that have not received donations from USDA in the past.</w:t>
      </w:r>
    </w:p>
    <w:p w14:paraId="30CBE92C" w14:textId="77777777" w:rsidR="00D222D0" w:rsidRPr="00561FBE" w:rsidRDefault="00D222D0" w:rsidP="00B849B6">
      <w:pPr>
        <w:pStyle w:val="Bullet"/>
        <w:tabs>
          <w:tab w:val="left" w:pos="720"/>
        </w:tabs>
        <w:ind w:left="0" w:firstLine="0"/>
        <w:rPr>
          <w:rFonts w:ascii="Avenir Next LT Pro" w:hAnsi="Avenir Next LT Pro"/>
          <w:color w:val="000000" w:themeColor="text1"/>
          <w:szCs w:val="22"/>
        </w:rPr>
      </w:pPr>
    </w:p>
    <w:p w14:paraId="2C758F2F" w14:textId="7FEFE25C" w:rsidR="00512727" w:rsidRPr="00561FBE" w:rsidRDefault="00512727" w:rsidP="00B849B6">
      <w:pPr>
        <w:pStyle w:val="Bullet"/>
        <w:tabs>
          <w:tab w:val="left" w:pos="720"/>
        </w:tabs>
        <w:ind w:left="0" w:firstLine="0"/>
        <w:rPr>
          <w:rFonts w:ascii="Avenir Next LT Pro" w:hAnsi="Avenir Next LT Pro"/>
          <w:color w:val="000000" w:themeColor="text1"/>
          <w:szCs w:val="22"/>
        </w:rPr>
      </w:pPr>
      <w:r w:rsidRPr="00561FBE">
        <w:rPr>
          <w:rFonts w:ascii="Avenir Next LT Pro" w:hAnsi="Avenir Next LT Pro"/>
          <w:color w:val="000000" w:themeColor="text1"/>
          <w:szCs w:val="22"/>
        </w:rPr>
        <w:t xml:space="preserve">Applicants must display sound management in the form of financial, administrative, and technical policies and procedures and present a system of internal controls that safeguard assets; protect against fraud, waste, and abuse; and support the achievement of program goals and objectives. </w:t>
      </w:r>
      <w:r w:rsidR="00FB2F09" w:rsidRPr="00561FBE">
        <w:rPr>
          <w:rFonts w:ascii="Avenir Next LT Pro" w:hAnsi="Avenir Next LT Pro"/>
          <w:color w:val="000000" w:themeColor="text1"/>
          <w:szCs w:val="22"/>
        </w:rPr>
        <w:t>USDA TraSa Project</w:t>
      </w:r>
      <w:r w:rsidR="008701AD" w:rsidRPr="00561FBE">
        <w:rPr>
          <w:rFonts w:ascii="Avenir Next LT Pro" w:hAnsi="Avenir Next LT Pro"/>
          <w:color w:val="000000" w:themeColor="text1"/>
          <w:szCs w:val="22"/>
        </w:rPr>
        <w:t xml:space="preserve"> </w:t>
      </w:r>
      <w:r w:rsidRPr="00561FBE">
        <w:rPr>
          <w:rFonts w:ascii="Avenir Next LT Pro" w:hAnsi="Avenir Next LT Pro"/>
          <w:color w:val="000000" w:themeColor="text1"/>
          <w:szCs w:val="22"/>
        </w:rPr>
        <w:t xml:space="preserve">will asses this capability prior to awarding a grant. </w:t>
      </w:r>
    </w:p>
    <w:p w14:paraId="3502CE40" w14:textId="77777777" w:rsidR="00512727" w:rsidRPr="00561FBE" w:rsidRDefault="00512727" w:rsidP="00B849B6">
      <w:pPr>
        <w:rPr>
          <w:rFonts w:ascii="Avenir Next LT Pro" w:hAnsi="Avenir Next LT Pro"/>
          <w:color w:val="000000" w:themeColor="text1"/>
          <w:sz w:val="22"/>
          <w:szCs w:val="22"/>
        </w:rPr>
      </w:pPr>
    </w:p>
    <w:p w14:paraId="47AF2E5D" w14:textId="421F8824" w:rsidR="00512727" w:rsidRPr="00561FBE" w:rsidRDefault="00512727" w:rsidP="00B849B6">
      <w:pPr>
        <w:pStyle w:val="Bullet"/>
        <w:tabs>
          <w:tab w:val="left" w:pos="720"/>
        </w:tabs>
        <w:ind w:left="0" w:firstLine="0"/>
        <w:rPr>
          <w:rFonts w:ascii="Avenir Next LT Pro" w:hAnsi="Avenir Next LT Pro"/>
          <w:color w:val="000000" w:themeColor="text1"/>
          <w:szCs w:val="22"/>
        </w:rPr>
      </w:pPr>
      <w:r w:rsidRPr="00561FBE">
        <w:rPr>
          <w:rFonts w:ascii="Avenir Next LT Pro" w:hAnsi="Avenir Next LT Pro"/>
          <w:color w:val="000000" w:themeColor="text1"/>
          <w:szCs w:val="22"/>
        </w:rPr>
        <w:t xml:space="preserve">Applicants must sign the following required certifications prior to receiving a grant. </w:t>
      </w:r>
      <w:r w:rsidR="00EB36FA" w:rsidRPr="00561FBE">
        <w:rPr>
          <w:rFonts w:ascii="Avenir Next LT Pro" w:hAnsi="Avenir Next LT Pro"/>
          <w:color w:val="000000" w:themeColor="text1"/>
          <w:szCs w:val="22"/>
        </w:rPr>
        <w:t>USDA TraSa P</w:t>
      </w:r>
      <w:r w:rsidR="001B575C" w:rsidRPr="00561FBE">
        <w:rPr>
          <w:rFonts w:ascii="Avenir Next LT Pro" w:hAnsi="Avenir Next LT Pro"/>
          <w:color w:val="000000" w:themeColor="text1"/>
          <w:szCs w:val="22"/>
        </w:rPr>
        <w:t>roject</w:t>
      </w:r>
      <w:r w:rsidR="00EB36FA" w:rsidRPr="00561FBE">
        <w:rPr>
          <w:rFonts w:ascii="Avenir Next LT Pro" w:hAnsi="Avenir Next LT Pro"/>
          <w:color w:val="000000" w:themeColor="text1"/>
          <w:szCs w:val="22"/>
        </w:rPr>
        <w:t xml:space="preserve"> </w:t>
      </w:r>
      <w:r w:rsidRPr="00561FBE">
        <w:rPr>
          <w:rFonts w:ascii="Avenir Next LT Pro" w:hAnsi="Avenir Next LT Pro"/>
          <w:color w:val="000000" w:themeColor="text1"/>
          <w:szCs w:val="22"/>
        </w:rPr>
        <w:t>will provide the certifications and review them with applicants.</w:t>
      </w:r>
    </w:p>
    <w:p w14:paraId="269279B5" w14:textId="77777777" w:rsidR="00512727" w:rsidRPr="00561FBE" w:rsidRDefault="00512727" w:rsidP="00B849B6">
      <w:pPr>
        <w:rPr>
          <w:rFonts w:ascii="Avenir Next LT Pro" w:hAnsi="Avenir Next LT Pro"/>
          <w:color w:val="000000" w:themeColor="text1"/>
          <w:sz w:val="22"/>
          <w:szCs w:val="22"/>
        </w:rPr>
      </w:pPr>
    </w:p>
    <w:p w14:paraId="5C53D903" w14:textId="77777777" w:rsidR="00512727" w:rsidRPr="00561FBE" w:rsidRDefault="00512727" w:rsidP="007F33B0">
      <w:pPr>
        <w:pStyle w:val="BodyText"/>
        <w:numPr>
          <w:ilvl w:val="0"/>
          <w:numId w:val="14"/>
        </w:numPr>
        <w:tabs>
          <w:tab w:val="left" w:pos="-1440"/>
          <w:tab w:val="left" w:pos="-720"/>
          <w:tab w:val="left" w:pos="0"/>
          <w:tab w:val="left" w:pos="324"/>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left="691" w:right="9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Certification Regarding Terrorist Financing</w:t>
      </w:r>
    </w:p>
    <w:p w14:paraId="3711F9B5" w14:textId="77777777" w:rsidR="00512727" w:rsidRPr="00561FBE" w:rsidRDefault="00512727" w:rsidP="007F33B0">
      <w:pPr>
        <w:pStyle w:val="BodyText"/>
        <w:numPr>
          <w:ilvl w:val="0"/>
          <w:numId w:val="14"/>
        </w:numPr>
        <w:tabs>
          <w:tab w:val="left" w:pos="-1440"/>
          <w:tab w:val="left" w:pos="-720"/>
          <w:tab w:val="left" w:pos="0"/>
          <w:tab w:val="left" w:pos="324"/>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left="691" w:right="9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Key Individual Certification Narcotics Offenses and Drug Trafficking</w:t>
      </w:r>
    </w:p>
    <w:p w14:paraId="47A56A2C" w14:textId="77777777" w:rsidR="00512727" w:rsidRPr="00561FBE" w:rsidRDefault="00512727" w:rsidP="007F33B0">
      <w:pPr>
        <w:pStyle w:val="BodyText"/>
        <w:numPr>
          <w:ilvl w:val="0"/>
          <w:numId w:val="14"/>
        </w:numPr>
        <w:tabs>
          <w:tab w:val="left" w:pos="-1440"/>
          <w:tab w:val="left" w:pos="-720"/>
          <w:tab w:val="left" w:pos="0"/>
          <w:tab w:val="left" w:pos="324"/>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left="691" w:right="9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Participant Certification Narcotics Offenses and Drug Trafficking</w:t>
      </w:r>
    </w:p>
    <w:p w14:paraId="4A8C32AB" w14:textId="77777777" w:rsidR="00512727" w:rsidRPr="00561FBE" w:rsidRDefault="00512727" w:rsidP="007F33B0">
      <w:pPr>
        <w:pStyle w:val="BodyText"/>
        <w:numPr>
          <w:ilvl w:val="0"/>
          <w:numId w:val="14"/>
        </w:numPr>
        <w:tabs>
          <w:tab w:val="left" w:pos="-1440"/>
          <w:tab w:val="left" w:pos="-720"/>
          <w:tab w:val="left" w:pos="0"/>
          <w:tab w:val="left" w:pos="324"/>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left="691" w:right="9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Recipient Certification of Compliance</w:t>
      </w:r>
    </w:p>
    <w:p w14:paraId="7F80A89A" w14:textId="461A76CE" w:rsidR="00512727" w:rsidRPr="00561FBE" w:rsidRDefault="00512727" w:rsidP="007F33B0">
      <w:pPr>
        <w:pStyle w:val="BodyText"/>
        <w:numPr>
          <w:ilvl w:val="0"/>
          <w:numId w:val="14"/>
        </w:numPr>
        <w:tabs>
          <w:tab w:val="left" w:pos="-1440"/>
          <w:tab w:val="left" w:pos="-720"/>
          <w:tab w:val="left" w:pos="0"/>
          <w:tab w:val="left" w:pos="324"/>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left="691" w:right="9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Key Individual Certification Narcotics Offenses and Drug Trafficking </w:t>
      </w:r>
    </w:p>
    <w:p w14:paraId="42798C3E" w14:textId="375D4E4F" w:rsidR="00512727" w:rsidRPr="00561FBE" w:rsidRDefault="00512727" w:rsidP="007F33B0">
      <w:pPr>
        <w:pStyle w:val="Bullet"/>
        <w:numPr>
          <w:ilvl w:val="0"/>
          <w:numId w:val="14"/>
        </w:numPr>
        <w:ind w:left="691"/>
        <w:rPr>
          <w:rFonts w:ascii="Avenir Next LT Pro" w:hAnsi="Avenir Next LT Pro"/>
          <w:color w:val="000000" w:themeColor="text1"/>
          <w:szCs w:val="22"/>
        </w:rPr>
      </w:pPr>
      <w:r w:rsidRPr="00561FBE">
        <w:rPr>
          <w:rFonts w:ascii="Avenir Next LT Pro" w:hAnsi="Avenir Next LT Pro"/>
          <w:color w:val="000000" w:themeColor="text1"/>
          <w:szCs w:val="22"/>
        </w:rPr>
        <w:t>Survey on Ensuring Equal Opportunity for Applicants</w:t>
      </w:r>
      <w:r w:rsidR="00E51340" w:rsidRPr="00561FBE">
        <w:rPr>
          <w:rFonts w:ascii="Avenir Next LT Pro" w:hAnsi="Avenir Next LT Pro"/>
          <w:color w:val="000000" w:themeColor="text1"/>
          <w:szCs w:val="22"/>
        </w:rPr>
        <w:t xml:space="preserve"> (Completion of Surv</w:t>
      </w:r>
      <w:r w:rsidR="00FA605A" w:rsidRPr="00561FBE">
        <w:rPr>
          <w:rFonts w:ascii="Avenir Next LT Pro" w:hAnsi="Avenir Next LT Pro"/>
          <w:color w:val="000000" w:themeColor="text1"/>
          <w:szCs w:val="22"/>
        </w:rPr>
        <w:t>ey is voluntary)</w:t>
      </w:r>
    </w:p>
    <w:p w14:paraId="3D95D02C" w14:textId="77777777" w:rsidR="005F1F7B" w:rsidRPr="00561FBE" w:rsidRDefault="005F1F7B" w:rsidP="007E6707">
      <w:pPr>
        <w:rPr>
          <w:rFonts w:ascii="Avenir Next LT Pro" w:hAnsi="Avenir Next LT Pro"/>
          <w:color w:val="000000" w:themeColor="text1"/>
        </w:rPr>
      </w:pPr>
    </w:p>
    <w:p w14:paraId="4C060BFA" w14:textId="5BC4E172" w:rsidR="00512727" w:rsidRPr="00561FBE" w:rsidRDefault="005F1F7B"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The certifications are located at </w:t>
      </w:r>
      <w:r w:rsidRPr="00561FBE">
        <w:rPr>
          <w:rFonts w:ascii="Avenir Next LT Pro" w:hAnsi="Avenir Next LT Pro"/>
          <w:b/>
          <w:bCs/>
          <w:color w:val="000000" w:themeColor="text1"/>
          <w:sz w:val="22"/>
          <w:szCs w:val="22"/>
        </w:rPr>
        <w:t>Annex 4 – Required Certifications</w:t>
      </w:r>
      <w:r w:rsidRPr="00561FBE">
        <w:rPr>
          <w:rFonts w:ascii="Avenir Next LT Pro" w:hAnsi="Avenir Next LT Pro"/>
          <w:color w:val="000000" w:themeColor="text1"/>
          <w:sz w:val="22"/>
          <w:szCs w:val="22"/>
        </w:rPr>
        <w:t xml:space="preserve">. </w:t>
      </w:r>
    </w:p>
    <w:p w14:paraId="1F064D6A" w14:textId="0638F55F" w:rsidR="00512727" w:rsidRPr="00561FBE" w:rsidRDefault="00512727" w:rsidP="00B849B6">
      <w:pPr>
        <w:pStyle w:val="NormalWeb"/>
        <w:rPr>
          <w:rFonts w:ascii="Avenir Next LT Pro" w:hAnsi="Avenir Next LT Pro" w:cs="Arial"/>
          <w:b/>
          <w:bCs/>
          <w:color w:val="000000" w:themeColor="text1"/>
          <w:sz w:val="22"/>
          <w:szCs w:val="22"/>
        </w:rPr>
      </w:pPr>
      <w:r w:rsidRPr="00561FBE">
        <w:rPr>
          <w:rFonts w:ascii="Avenir Next LT Pro" w:hAnsi="Avenir Next LT Pro" w:cs="Arial"/>
          <w:b/>
          <w:bCs/>
          <w:color w:val="000000" w:themeColor="text1"/>
          <w:sz w:val="22"/>
          <w:szCs w:val="22"/>
        </w:rPr>
        <w:t>E.2</w:t>
      </w:r>
      <w:r w:rsidRPr="00561FBE">
        <w:rPr>
          <w:rFonts w:ascii="Avenir Next LT Pro" w:hAnsi="Avenir Next LT Pro" w:cs="Arial"/>
          <w:b/>
          <w:bCs/>
          <w:color w:val="000000" w:themeColor="text1"/>
          <w:sz w:val="22"/>
          <w:szCs w:val="22"/>
        </w:rPr>
        <w:tab/>
        <w:t>INELIGIBLE EXPENSES</w:t>
      </w:r>
    </w:p>
    <w:p w14:paraId="4E34F45B" w14:textId="553CB637" w:rsidR="00C5493F" w:rsidRPr="00561FBE" w:rsidRDefault="00C5493F" w:rsidP="00C5493F">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In this type of grant, IESC will carry out all procurement of goods and services required in the grant budget, and no reimbursement will be provided to the grantee. </w:t>
      </w:r>
      <w:r w:rsidR="008D512C" w:rsidRPr="00561FBE">
        <w:rPr>
          <w:rFonts w:ascii="Avenir Next LT Pro" w:hAnsi="Avenir Next LT Pro"/>
          <w:color w:val="000000" w:themeColor="text1"/>
          <w:sz w:val="22"/>
          <w:szCs w:val="22"/>
        </w:rPr>
        <w:t xml:space="preserve">Even so, </w:t>
      </w:r>
      <w:r w:rsidRPr="00561FBE">
        <w:rPr>
          <w:rFonts w:ascii="Avenir Next LT Pro" w:hAnsi="Avenir Next LT Pro"/>
          <w:color w:val="000000" w:themeColor="text1"/>
          <w:sz w:val="22"/>
          <w:szCs w:val="22"/>
        </w:rPr>
        <w:t>USDA TraSa Project grant funds</w:t>
      </w:r>
      <w:r w:rsidR="008D512C" w:rsidRPr="00561FBE">
        <w:rPr>
          <w:rFonts w:ascii="Avenir Next LT Pro" w:hAnsi="Avenir Next LT Pro"/>
          <w:color w:val="000000" w:themeColor="text1"/>
          <w:sz w:val="22"/>
          <w:szCs w:val="22"/>
        </w:rPr>
        <w:t>, nor organizational costs submitted as contributions,</w:t>
      </w:r>
      <w:r w:rsidRPr="00561FBE">
        <w:rPr>
          <w:rFonts w:ascii="Avenir Next LT Pro" w:hAnsi="Avenir Next LT Pro"/>
          <w:color w:val="000000" w:themeColor="text1"/>
          <w:sz w:val="22"/>
          <w:szCs w:val="22"/>
        </w:rPr>
        <w:t xml:space="preserve"> may not be utilized for the following:</w:t>
      </w:r>
    </w:p>
    <w:p w14:paraId="27544EA0" w14:textId="608F24F1" w:rsidR="00C5493F" w:rsidRPr="00561FBE" w:rsidRDefault="00C5493F" w:rsidP="00C5493F">
      <w:pPr>
        <w:rPr>
          <w:rFonts w:ascii="Avenir Next LT Pro" w:hAnsi="Avenir Next LT Pro"/>
          <w:color w:val="000000" w:themeColor="text1"/>
          <w:sz w:val="22"/>
          <w:szCs w:val="22"/>
        </w:rPr>
      </w:pPr>
    </w:p>
    <w:p w14:paraId="2A6F74D9" w14:textId="39AC6A5D" w:rsidR="00512727" w:rsidRPr="00561FBE" w:rsidRDefault="00512727" w:rsidP="00B849B6">
      <w:pPr>
        <w:pStyle w:val="Bullet"/>
        <w:numPr>
          <w:ilvl w:val="0"/>
          <w:numId w:val="6"/>
        </w:numPr>
        <w:rPr>
          <w:rFonts w:ascii="Avenir Next LT Pro" w:hAnsi="Avenir Next LT Pro"/>
          <w:color w:val="000000" w:themeColor="text1"/>
          <w:szCs w:val="22"/>
        </w:rPr>
      </w:pPr>
      <w:r w:rsidRPr="00561FBE">
        <w:rPr>
          <w:rFonts w:ascii="Avenir Next LT Pro" w:hAnsi="Avenir Next LT Pro"/>
          <w:color w:val="000000" w:themeColor="text1"/>
          <w:szCs w:val="22"/>
        </w:rPr>
        <w:t xml:space="preserve">Construction activities (without the previous approval by </w:t>
      </w:r>
      <w:r w:rsidR="00CD45AD" w:rsidRPr="00561FBE">
        <w:rPr>
          <w:rFonts w:ascii="Avenir Next LT Pro" w:hAnsi="Avenir Next LT Pro"/>
          <w:color w:val="000000" w:themeColor="text1"/>
          <w:szCs w:val="22"/>
        </w:rPr>
        <w:t>USDA TraSa Project</w:t>
      </w:r>
      <w:r w:rsidRPr="00561FBE">
        <w:rPr>
          <w:rFonts w:ascii="Avenir Next LT Pro" w:hAnsi="Avenir Next LT Pro"/>
          <w:color w:val="000000" w:themeColor="text1"/>
          <w:szCs w:val="22"/>
        </w:rPr>
        <w:t>)</w:t>
      </w:r>
    </w:p>
    <w:p w14:paraId="10E26BD2" w14:textId="77777777" w:rsidR="00512727" w:rsidRPr="00561FBE" w:rsidRDefault="00512727" w:rsidP="00B849B6">
      <w:pPr>
        <w:pStyle w:val="Bullet"/>
        <w:numPr>
          <w:ilvl w:val="0"/>
          <w:numId w:val="6"/>
        </w:numPr>
        <w:rPr>
          <w:rFonts w:ascii="Avenir Next LT Pro" w:hAnsi="Avenir Next LT Pro"/>
          <w:color w:val="000000" w:themeColor="text1"/>
          <w:szCs w:val="22"/>
        </w:rPr>
      </w:pPr>
      <w:r w:rsidRPr="00561FBE">
        <w:rPr>
          <w:rFonts w:ascii="Avenir Next LT Pro" w:hAnsi="Avenir Next LT Pro"/>
          <w:color w:val="000000" w:themeColor="text1"/>
          <w:szCs w:val="22"/>
        </w:rPr>
        <w:t xml:space="preserve">Ceremonies, parties, celebrations, or “representation” expenses </w:t>
      </w:r>
    </w:p>
    <w:p w14:paraId="07A3374A" w14:textId="6AC974DC" w:rsidR="00D54559" w:rsidRPr="00561FBE" w:rsidRDefault="00D54559" w:rsidP="00B849B6">
      <w:pPr>
        <w:numPr>
          <w:ilvl w:val="0"/>
          <w:numId w:val="6"/>
        </w:numPr>
        <w:rPr>
          <w:rFonts w:ascii="Avenir Next LT Pro" w:hAnsi="Avenir Next LT Pro"/>
          <w:color w:val="000000" w:themeColor="text1"/>
          <w:sz w:val="22"/>
          <w:szCs w:val="22"/>
          <w:lang w:val="en-GB"/>
        </w:rPr>
      </w:pPr>
      <w:r w:rsidRPr="00561FBE">
        <w:rPr>
          <w:rFonts w:ascii="Avenir Next LT Pro" w:hAnsi="Avenir Next LT Pro"/>
          <w:color w:val="000000" w:themeColor="text1"/>
          <w:sz w:val="22"/>
          <w:szCs w:val="22"/>
        </w:rPr>
        <w:lastRenderedPageBreak/>
        <w:t xml:space="preserve">Purchases of goods or services from countries or suppliers as may be identified by </w:t>
      </w:r>
      <w:r w:rsidR="00B50D5C" w:rsidRPr="00561FBE">
        <w:rPr>
          <w:rFonts w:ascii="Avenir Next LT Pro" w:hAnsi="Avenir Next LT Pro"/>
          <w:color w:val="000000" w:themeColor="text1"/>
          <w:sz w:val="22"/>
          <w:szCs w:val="22"/>
        </w:rPr>
        <w:t>the U.S. Government’s (USG)</w:t>
      </w:r>
      <w:r w:rsidRPr="00561FBE">
        <w:rPr>
          <w:rFonts w:ascii="Avenir Next LT Pro" w:hAnsi="Avenir Next LT Pro"/>
          <w:color w:val="000000" w:themeColor="text1"/>
          <w:sz w:val="22"/>
          <w:szCs w:val="22"/>
        </w:rPr>
        <w:t xml:space="preserve"> consolidated list of debarred, suspended, or ineligible subcontractors at </w:t>
      </w:r>
      <w:hyperlink r:id="rId14" w:history="1">
        <w:r w:rsidRPr="00561FBE">
          <w:rPr>
            <w:rStyle w:val="Hyperlink"/>
            <w:rFonts w:ascii="Avenir Next LT Pro" w:hAnsi="Avenir Next LT Pro"/>
            <w:color w:val="000000" w:themeColor="text1"/>
            <w:sz w:val="22"/>
            <w:szCs w:val="22"/>
          </w:rPr>
          <w:t>www.sam.gov</w:t>
        </w:r>
      </w:hyperlink>
    </w:p>
    <w:p w14:paraId="71B39993" w14:textId="77777777" w:rsidR="00512727" w:rsidRPr="00561FBE" w:rsidRDefault="00512727" w:rsidP="00B849B6">
      <w:pPr>
        <w:numPr>
          <w:ilvl w:val="0"/>
          <w:numId w:val="6"/>
        </w:numPr>
        <w:rPr>
          <w:rFonts w:ascii="Avenir Next LT Pro" w:hAnsi="Avenir Next LT Pro"/>
          <w:color w:val="000000" w:themeColor="text1"/>
          <w:sz w:val="22"/>
          <w:szCs w:val="22"/>
          <w:lang w:val="en-GB"/>
        </w:rPr>
      </w:pPr>
      <w:r w:rsidRPr="00561FBE">
        <w:rPr>
          <w:rFonts w:ascii="Avenir Next LT Pro" w:hAnsi="Avenir Next LT Pro"/>
          <w:color w:val="000000" w:themeColor="text1"/>
          <w:sz w:val="22"/>
          <w:szCs w:val="22"/>
          <w:lang w:val="en-GB"/>
        </w:rPr>
        <w:t>Any purchase or activity, which has already been made.</w:t>
      </w:r>
    </w:p>
    <w:p w14:paraId="121787ED" w14:textId="6C7C2719" w:rsidR="00512727" w:rsidRPr="00561FBE" w:rsidRDefault="00512727" w:rsidP="00B849B6">
      <w:pPr>
        <w:pStyle w:val="Bullet"/>
        <w:numPr>
          <w:ilvl w:val="0"/>
          <w:numId w:val="6"/>
        </w:numPr>
        <w:rPr>
          <w:rFonts w:ascii="Avenir Next LT Pro" w:hAnsi="Avenir Next LT Pro"/>
          <w:color w:val="000000" w:themeColor="text1"/>
          <w:szCs w:val="22"/>
        </w:rPr>
      </w:pPr>
      <w:r w:rsidRPr="00561FBE">
        <w:rPr>
          <w:rFonts w:ascii="Avenir Next LT Pro" w:hAnsi="Avenir Next LT Pro"/>
          <w:color w:val="000000" w:themeColor="text1"/>
          <w:szCs w:val="22"/>
        </w:rPr>
        <w:t>Purchases or activities unnecessary to accomplish grant purposes as determined by the</w:t>
      </w:r>
      <w:r w:rsidR="00C765AC" w:rsidRPr="00561FBE">
        <w:rPr>
          <w:rFonts w:ascii="Avenir Next LT Pro" w:hAnsi="Avenir Next LT Pro"/>
          <w:color w:val="000000" w:themeColor="text1"/>
          <w:szCs w:val="22"/>
        </w:rPr>
        <w:t xml:space="preserve"> USDA TraSa</w:t>
      </w:r>
      <w:r w:rsidR="000E4261" w:rsidRPr="00561FBE">
        <w:rPr>
          <w:rFonts w:ascii="Avenir Next LT Pro" w:hAnsi="Avenir Next LT Pro"/>
          <w:color w:val="000000" w:themeColor="text1"/>
          <w:szCs w:val="22"/>
        </w:rPr>
        <w:t xml:space="preserve"> Project</w:t>
      </w:r>
      <w:r w:rsidRPr="00561FBE">
        <w:rPr>
          <w:rFonts w:ascii="Avenir Next LT Pro" w:hAnsi="Avenir Next LT Pro"/>
          <w:color w:val="000000" w:themeColor="text1"/>
          <w:szCs w:val="22"/>
        </w:rPr>
        <w:t>.</w:t>
      </w:r>
    </w:p>
    <w:p w14:paraId="2BC65BC0" w14:textId="77777777" w:rsidR="00512727" w:rsidRPr="00561FBE" w:rsidRDefault="00512727" w:rsidP="00B849B6">
      <w:pPr>
        <w:numPr>
          <w:ilvl w:val="0"/>
          <w:numId w:val="6"/>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lang w:val="en-GB"/>
        </w:rPr>
        <w:t>Prior obligations of and/or, debts, fines, and penalties imposed on the Grantee.</w:t>
      </w:r>
    </w:p>
    <w:p w14:paraId="73BAA79E" w14:textId="77777777" w:rsidR="00512727" w:rsidRPr="00561FBE" w:rsidRDefault="00512727" w:rsidP="00B849B6">
      <w:pPr>
        <w:numPr>
          <w:ilvl w:val="0"/>
          <w:numId w:val="6"/>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Creation of endowments.</w:t>
      </w:r>
    </w:p>
    <w:p w14:paraId="72BEBCC7" w14:textId="42022680" w:rsidR="008C5AED" w:rsidRPr="00561FBE" w:rsidRDefault="008C5AED" w:rsidP="008C5AED">
      <w:pPr>
        <w:numPr>
          <w:ilvl w:val="0"/>
          <w:numId w:val="6"/>
        </w:numPr>
        <w:pBdr>
          <w:top w:val="nil"/>
          <w:left w:val="nil"/>
          <w:bottom w:val="nil"/>
          <w:right w:val="nil"/>
          <w:between w:val="nil"/>
        </w:pBdr>
        <w:suppressAutoHyphens w:val="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Other costs unallowable under US</w:t>
      </w:r>
      <w:r w:rsidR="00894E77" w:rsidRPr="00561FBE">
        <w:rPr>
          <w:rFonts w:ascii="Avenir Next LT Pro" w:hAnsi="Avenir Next LT Pro"/>
          <w:color w:val="000000" w:themeColor="text1"/>
          <w:sz w:val="22"/>
          <w:szCs w:val="22"/>
        </w:rPr>
        <w:t>DA</w:t>
      </w:r>
      <w:r w:rsidRPr="00561FBE">
        <w:rPr>
          <w:rFonts w:ascii="Avenir Next LT Pro" w:hAnsi="Avenir Next LT Pro"/>
          <w:color w:val="000000" w:themeColor="text1"/>
          <w:sz w:val="22"/>
          <w:szCs w:val="22"/>
        </w:rPr>
        <w:t xml:space="preserve"> and/or </w:t>
      </w:r>
      <w:r w:rsidR="00894E77" w:rsidRPr="00561FBE">
        <w:rPr>
          <w:rFonts w:ascii="Avenir Next LT Pro" w:hAnsi="Avenir Next LT Pro"/>
          <w:color w:val="000000" w:themeColor="text1"/>
          <w:sz w:val="22"/>
          <w:szCs w:val="22"/>
        </w:rPr>
        <w:t>USG</w:t>
      </w:r>
      <w:r w:rsidRPr="00561FBE">
        <w:rPr>
          <w:rFonts w:ascii="Avenir Next LT Pro" w:hAnsi="Avenir Next LT Pro"/>
          <w:color w:val="000000" w:themeColor="text1"/>
          <w:sz w:val="22"/>
          <w:szCs w:val="22"/>
        </w:rPr>
        <w:t xml:space="preserve"> regulations, such as alcoholic beverages.</w:t>
      </w:r>
    </w:p>
    <w:p w14:paraId="5ABD548E" w14:textId="77777777" w:rsidR="00512727" w:rsidRPr="00561FBE" w:rsidRDefault="00512727" w:rsidP="00B849B6">
      <w:pPr>
        <w:rPr>
          <w:rFonts w:ascii="Avenir Next LT Pro" w:hAnsi="Avenir Next LT Pro"/>
          <w:color w:val="000000" w:themeColor="text1"/>
          <w:sz w:val="22"/>
          <w:szCs w:val="22"/>
        </w:rPr>
      </w:pPr>
    </w:p>
    <w:p w14:paraId="2C61A4AD" w14:textId="72AB5175" w:rsidR="00512727" w:rsidRPr="00561FBE" w:rsidRDefault="1DCD39BB"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Grant funded activities must comply with </w:t>
      </w:r>
      <w:r w:rsidR="005B2138" w:rsidRPr="00561FBE">
        <w:rPr>
          <w:rFonts w:ascii="Avenir Next LT Pro" w:hAnsi="Avenir Next LT Pro"/>
          <w:color w:val="000000" w:themeColor="text1"/>
          <w:sz w:val="22"/>
          <w:szCs w:val="22"/>
        </w:rPr>
        <w:t>USG law prohibiting human trafficking</w:t>
      </w:r>
      <w:r w:rsidR="00CB501C" w:rsidRPr="00561FBE">
        <w:rPr>
          <w:rFonts w:ascii="Avenir Next LT Pro" w:hAnsi="Avenir Next LT Pro"/>
          <w:color w:val="000000" w:themeColor="text1"/>
          <w:sz w:val="22"/>
          <w:szCs w:val="22"/>
        </w:rPr>
        <w:t>.</w:t>
      </w:r>
      <w:r w:rsidRPr="00561FBE">
        <w:rPr>
          <w:rFonts w:ascii="Avenir Next LT Pro" w:hAnsi="Avenir Next LT Pro"/>
          <w:color w:val="000000" w:themeColor="text1"/>
          <w:sz w:val="22"/>
          <w:szCs w:val="22"/>
        </w:rPr>
        <w:t xml:space="preserve"> </w:t>
      </w:r>
    </w:p>
    <w:p w14:paraId="38F75990" w14:textId="77777777" w:rsidR="00512727" w:rsidRPr="00561FBE" w:rsidRDefault="00512727" w:rsidP="00B849B6">
      <w:pPr>
        <w:pStyle w:val="NormalWeb"/>
        <w:rPr>
          <w:rFonts w:ascii="Avenir Next LT Pro" w:hAnsi="Avenir Next LT Pro"/>
          <w:color w:val="000000" w:themeColor="text1"/>
          <w:sz w:val="22"/>
          <w:szCs w:val="22"/>
        </w:rPr>
      </w:pPr>
      <w:r w:rsidRPr="00561FBE">
        <w:rPr>
          <w:rFonts w:ascii="Avenir Next LT Pro" w:hAnsi="Avenir Next LT Pro" w:cs="Arial"/>
          <w:b/>
          <w:bCs/>
          <w:color w:val="000000" w:themeColor="text1"/>
          <w:sz w:val="22"/>
          <w:szCs w:val="22"/>
        </w:rPr>
        <w:t xml:space="preserve">F. </w:t>
      </w:r>
      <w:r w:rsidRPr="00561FBE">
        <w:rPr>
          <w:rFonts w:ascii="Avenir Next LT Pro" w:hAnsi="Avenir Next LT Pro" w:cs="Arial"/>
          <w:b/>
          <w:bCs/>
          <w:color w:val="000000" w:themeColor="text1"/>
          <w:sz w:val="22"/>
          <w:szCs w:val="22"/>
        </w:rPr>
        <w:tab/>
        <w:t>FUNDING</w:t>
      </w:r>
      <w:r w:rsidRPr="00561FBE">
        <w:rPr>
          <w:rFonts w:ascii="Avenir Next LT Pro" w:hAnsi="Avenir Next LT Pro"/>
          <w:color w:val="000000" w:themeColor="text1"/>
          <w:sz w:val="22"/>
          <w:szCs w:val="22"/>
        </w:rPr>
        <w:t xml:space="preserve"> </w:t>
      </w:r>
    </w:p>
    <w:p w14:paraId="0433C58E" w14:textId="7360562A" w:rsidR="00512727" w:rsidRPr="00561FBE" w:rsidRDefault="00512727"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All grants will be negotiated, denominated</w:t>
      </w:r>
      <w:r w:rsidR="0032442F" w:rsidRPr="00561FBE">
        <w:rPr>
          <w:rFonts w:ascii="Avenir Next LT Pro" w:hAnsi="Avenir Next LT Pro"/>
          <w:color w:val="000000" w:themeColor="text1"/>
          <w:sz w:val="22"/>
          <w:szCs w:val="22"/>
        </w:rPr>
        <w:t>,</w:t>
      </w:r>
      <w:r w:rsidRPr="00561FBE">
        <w:rPr>
          <w:rFonts w:ascii="Avenir Next LT Pro" w:hAnsi="Avenir Next LT Pro"/>
          <w:color w:val="000000" w:themeColor="text1"/>
          <w:sz w:val="22"/>
          <w:szCs w:val="22"/>
        </w:rPr>
        <w:t xml:space="preserve"> and funded in </w:t>
      </w:r>
      <w:r w:rsidR="0045510C" w:rsidRPr="00561FBE">
        <w:rPr>
          <w:rFonts w:ascii="Avenir Next LT Pro" w:hAnsi="Avenir Next LT Pro"/>
          <w:color w:val="000000" w:themeColor="text1"/>
          <w:sz w:val="22"/>
          <w:szCs w:val="22"/>
        </w:rPr>
        <w:t>Dominican Peso</w:t>
      </w:r>
      <w:r w:rsidR="0045553C" w:rsidRPr="00561FBE">
        <w:rPr>
          <w:rFonts w:ascii="Avenir Next LT Pro" w:hAnsi="Avenir Next LT Pro"/>
          <w:color w:val="000000" w:themeColor="text1"/>
          <w:sz w:val="22"/>
          <w:szCs w:val="22"/>
        </w:rPr>
        <w:t>s</w:t>
      </w:r>
      <w:r w:rsidRPr="00561FBE">
        <w:rPr>
          <w:rFonts w:ascii="Avenir Next LT Pro" w:hAnsi="Avenir Next LT Pro"/>
          <w:color w:val="000000" w:themeColor="text1"/>
          <w:sz w:val="22"/>
          <w:szCs w:val="22"/>
        </w:rPr>
        <w:t xml:space="preserve">. </w:t>
      </w:r>
      <w:r w:rsidR="00BB1FDF" w:rsidRPr="00561FBE">
        <w:rPr>
          <w:rFonts w:ascii="Avenir Next LT Pro" w:hAnsi="Avenir Next LT Pro"/>
          <w:color w:val="000000" w:themeColor="text1"/>
          <w:sz w:val="22"/>
          <w:szCs w:val="22"/>
        </w:rPr>
        <w:t>No funds will be transferred from the TraSa Project to the grantee. The TraSa Project will submit funds for the approved in-kind grant directly to the approved vendor.</w:t>
      </w:r>
      <w:r w:rsidRPr="00561FBE">
        <w:rPr>
          <w:rFonts w:ascii="Avenir Next LT Pro" w:hAnsi="Avenir Next LT Pro"/>
          <w:color w:val="000000" w:themeColor="text1"/>
          <w:sz w:val="22"/>
          <w:szCs w:val="22"/>
        </w:rPr>
        <w:t xml:space="preserve"> </w:t>
      </w:r>
    </w:p>
    <w:p w14:paraId="7D4EABDD" w14:textId="77777777" w:rsidR="00512727" w:rsidRPr="00561FBE" w:rsidRDefault="00512727" w:rsidP="00B849B6">
      <w:pPr>
        <w:pStyle w:val="NormalWeb"/>
        <w:rPr>
          <w:rFonts w:ascii="Avenir Next LT Pro" w:hAnsi="Avenir Next LT Pro" w:cs="Arial"/>
          <w:b/>
          <w:bCs/>
          <w:color w:val="000000" w:themeColor="text1"/>
          <w:sz w:val="22"/>
          <w:szCs w:val="22"/>
        </w:rPr>
      </w:pPr>
      <w:r w:rsidRPr="00561FBE">
        <w:rPr>
          <w:rFonts w:ascii="Avenir Next LT Pro" w:hAnsi="Avenir Next LT Pro" w:cs="Arial"/>
          <w:b/>
          <w:bCs/>
          <w:color w:val="000000" w:themeColor="text1"/>
          <w:sz w:val="22"/>
          <w:szCs w:val="22"/>
        </w:rPr>
        <w:t>G.</w:t>
      </w:r>
      <w:r w:rsidRPr="00561FBE">
        <w:rPr>
          <w:rFonts w:ascii="Avenir Next LT Pro" w:hAnsi="Avenir Next LT Pro" w:cs="Arial"/>
          <w:b/>
          <w:bCs/>
          <w:color w:val="000000" w:themeColor="text1"/>
          <w:sz w:val="22"/>
          <w:szCs w:val="22"/>
        </w:rPr>
        <w:tab/>
        <w:t>AUTHORITY/GOVERNING REGULATIONS</w:t>
      </w:r>
    </w:p>
    <w:p w14:paraId="4E244009" w14:textId="6F7F2624" w:rsidR="00512727" w:rsidRPr="00561FBE" w:rsidRDefault="004A42E6"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USDA TraSa Project</w:t>
      </w:r>
      <w:r w:rsidR="008701AD" w:rsidRPr="00561FBE">
        <w:rPr>
          <w:rFonts w:ascii="Avenir Next LT Pro" w:hAnsi="Avenir Next LT Pro"/>
          <w:color w:val="000000" w:themeColor="text1"/>
          <w:sz w:val="22"/>
          <w:szCs w:val="22"/>
        </w:rPr>
        <w:t xml:space="preserve"> </w:t>
      </w:r>
      <w:r w:rsidR="00512727" w:rsidRPr="00561FBE">
        <w:rPr>
          <w:rFonts w:ascii="Avenir Next LT Pro" w:hAnsi="Avenir Next LT Pro"/>
          <w:color w:val="000000" w:themeColor="text1"/>
          <w:sz w:val="22"/>
          <w:szCs w:val="22"/>
        </w:rPr>
        <w:t>grants to non-U.S. organizations adhere to federal guidance provided under:</w:t>
      </w:r>
    </w:p>
    <w:p w14:paraId="35B05C35" w14:textId="77777777" w:rsidR="009D459A" w:rsidRPr="00561FBE" w:rsidRDefault="009D459A" w:rsidP="009D459A">
      <w:pPr>
        <w:pStyle w:val="Bullet"/>
        <w:ind w:left="0" w:firstLine="0"/>
        <w:rPr>
          <w:rFonts w:ascii="Avenir Next LT Pro" w:hAnsi="Avenir Next LT Pro"/>
          <w:color w:val="000000" w:themeColor="text1"/>
          <w:szCs w:val="22"/>
        </w:rPr>
      </w:pPr>
    </w:p>
    <w:p w14:paraId="5FB971C2" w14:textId="5A84DA1C" w:rsidR="00512727" w:rsidRPr="00561FBE" w:rsidRDefault="00512727" w:rsidP="009D459A">
      <w:pPr>
        <w:pStyle w:val="Bullet"/>
        <w:ind w:left="0" w:firstLine="0"/>
        <w:rPr>
          <w:rFonts w:ascii="Avenir Next LT Pro" w:hAnsi="Avenir Next LT Pro"/>
          <w:color w:val="000000" w:themeColor="text1"/>
          <w:szCs w:val="22"/>
        </w:rPr>
      </w:pPr>
      <w:r w:rsidRPr="00561FBE">
        <w:rPr>
          <w:rFonts w:ascii="Avenir Next LT Pro" w:hAnsi="Avenir Next LT Pro"/>
          <w:color w:val="000000" w:themeColor="text1"/>
          <w:szCs w:val="22"/>
        </w:rPr>
        <w:t xml:space="preserve">2 CFR 200 “Uniform Administrative Requirements, Cost Principles, and Audit Requirements for Federal Awards” as detailed in the </w:t>
      </w:r>
      <w:r w:rsidR="00B54156" w:rsidRPr="00561FBE">
        <w:rPr>
          <w:rFonts w:ascii="Avenir Next LT Pro" w:hAnsi="Avenir Next LT Pro"/>
          <w:color w:val="000000" w:themeColor="text1"/>
          <w:szCs w:val="22"/>
        </w:rPr>
        <w:t>USDA</w:t>
      </w:r>
      <w:r w:rsidRPr="00561FBE">
        <w:rPr>
          <w:rFonts w:ascii="Avenir Next LT Pro" w:hAnsi="Avenir Next LT Pro"/>
          <w:color w:val="000000" w:themeColor="text1"/>
          <w:szCs w:val="22"/>
        </w:rPr>
        <w:t xml:space="preserve"> Mandatory and Standard Provisions </w:t>
      </w:r>
    </w:p>
    <w:p w14:paraId="684E0D2B" w14:textId="77777777" w:rsidR="00512727" w:rsidRPr="00561FBE" w:rsidRDefault="00512727" w:rsidP="00B849B6">
      <w:pPr>
        <w:pStyle w:val="Bullet"/>
        <w:rPr>
          <w:rFonts w:ascii="Avenir Next LT Pro" w:hAnsi="Avenir Next LT Pro"/>
          <w:color w:val="000000" w:themeColor="text1"/>
          <w:szCs w:val="22"/>
        </w:rPr>
      </w:pPr>
    </w:p>
    <w:p w14:paraId="155C27D4" w14:textId="302AF928" w:rsidR="00512727" w:rsidRPr="00561FBE" w:rsidRDefault="00512727" w:rsidP="736E1C72">
      <w:pPr>
        <w:pStyle w:val="Bullet"/>
        <w:tabs>
          <w:tab w:val="clear" w:pos="720"/>
        </w:tabs>
        <w:ind w:left="0" w:firstLine="0"/>
        <w:rPr>
          <w:rFonts w:ascii="Avenir Next LT Pro" w:hAnsi="Avenir Next LT Pro"/>
          <w:color w:val="000000" w:themeColor="text1"/>
        </w:rPr>
      </w:pPr>
      <w:r w:rsidRPr="00561FBE">
        <w:rPr>
          <w:rFonts w:ascii="Avenir Next LT Pro" w:hAnsi="Avenir Next LT Pro"/>
          <w:color w:val="000000" w:themeColor="text1"/>
        </w:rPr>
        <w:t xml:space="preserve">Full text of this regulation can be found at </w:t>
      </w:r>
      <w:hyperlink r:id="rId15">
        <w:r w:rsidRPr="00561FBE">
          <w:rPr>
            <w:rStyle w:val="Hyperlink"/>
            <w:rFonts w:ascii="Avenir Next LT Pro" w:eastAsia="Verdana" w:hAnsi="Avenir Next LT Pro" w:cs="Verdana"/>
          </w:rPr>
          <w:t>http</w:t>
        </w:r>
        <w:r w:rsidR="34BF0215" w:rsidRPr="00561FBE">
          <w:rPr>
            <w:rStyle w:val="Hyperlink"/>
            <w:rFonts w:ascii="Avenir Next LT Pro" w:eastAsia="Verdana" w:hAnsi="Avenir Next LT Pro" w:cs="Verdana"/>
          </w:rPr>
          <w:t>s://www.ecf</w:t>
        </w:r>
        <w:r w:rsidRPr="00561FBE">
          <w:rPr>
            <w:rStyle w:val="Hyperlink"/>
            <w:rFonts w:ascii="Avenir Next LT Pro" w:eastAsia="Verdana" w:hAnsi="Avenir Next LT Pro" w:cs="Verdana"/>
          </w:rPr>
          <w:t>r.gov</w:t>
        </w:r>
        <w:r w:rsidR="544CF8F1" w:rsidRPr="00561FBE">
          <w:rPr>
            <w:rStyle w:val="Hyperlink"/>
            <w:rFonts w:ascii="Avenir Next LT Pro" w:eastAsia="Verdana" w:hAnsi="Avenir Next LT Pro" w:cs="Verdana"/>
          </w:rPr>
          <w:t>/</w:t>
        </w:r>
      </w:hyperlink>
      <w:r w:rsidRPr="00561FBE">
        <w:rPr>
          <w:rFonts w:ascii="Avenir Next LT Pro" w:hAnsi="Avenir Next LT Pro"/>
          <w:color w:val="000000" w:themeColor="text1"/>
        </w:rPr>
        <w:t xml:space="preserve">. </w:t>
      </w:r>
      <w:r w:rsidR="00343535" w:rsidRPr="00561FBE">
        <w:rPr>
          <w:rFonts w:ascii="Avenir Next LT Pro" w:hAnsi="Avenir Next LT Pro"/>
          <w:color w:val="000000" w:themeColor="text1"/>
        </w:rPr>
        <w:t xml:space="preserve">USDA </w:t>
      </w:r>
      <w:r w:rsidRPr="00561FBE">
        <w:rPr>
          <w:rFonts w:ascii="Avenir Next LT Pro" w:hAnsi="Avenir Next LT Pro"/>
          <w:color w:val="000000" w:themeColor="text1"/>
        </w:rPr>
        <w:t xml:space="preserve">is required to ensure that all organizations receiving </w:t>
      </w:r>
      <w:r w:rsidR="00343535" w:rsidRPr="00561FBE">
        <w:rPr>
          <w:rFonts w:ascii="Avenir Next LT Pro" w:hAnsi="Avenir Next LT Pro"/>
          <w:color w:val="000000" w:themeColor="text1"/>
        </w:rPr>
        <w:t>USDA</w:t>
      </w:r>
      <w:r w:rsidRPr="00561FBE">
        <w:rPr>
          <w:rFonts w:ascii="Avenir Next LT Pro" w:hAnsi="Avenir Next LT Pro"/>
          <w:color w:val="000000" w:themeColor="text1"/>
        </w:rPr>
        <w:t xml:space="preserve"> grant funds comply with the guidance found in these circulars, as applicable to the respective terms and conditions of their grant awards.</w:t>
      </w:r>
    </w:p>
    <w:p w14:paraId="0B70B780" w14:textId="77777777" w:rsidR="00512727" w:rsidRPr="00561FBE" w:rsidRDefault="00512727" w:rsidP="00B849B6">
      <w:pPr>
        <w:rPr>
          <w:rFonts w:ascii="Avenir Next LT Pro" w:hAnsi="Avenir Next LT Pro"/>
          <w:color w:val="000000" w:themeColor="text1"/>
          <w:sz w:val="22"/>
          <w:szCs w:val="22"/>
        </w:rPr>
      </w:pPr>
    </w:p>
    <w:p w14:paraId="7E3C67E9" w14:textId="22AAD0AD" w:rsidR="00512727" w:rsidRPr="00561FBE" w:rsidRDefault="00512727" w:rsidP="00B849B6">
      <w:pPr>
        <w:pStyle w:val="NormalWeb"/>
        <w:spacing w:before="0" w:beforeAutospacing="0" w:after="0" w:afterAutospacing="0"/>
        <w:rPr>
          <w:rFonts w:ascii="Avenir Next LT Pro" w:hAnsi="Avenir Next LT Pro"/>
          <w:bCs/>
          <w:color w:val="000000" w:themeColor="text1"/>
          <w:sz w:val="22"/>
          <w:szCs w:val="22"/>
        </w:rPr>
      </w:pPr>
      <w:r w:rsidRPr="00561FBE">
        <w:rPr>
          <w:rFonts w:ascii="Avenir Next LT Pro" w:hAnsi="Avenir Next LT Pro"/>
          <w:bCs/>
          <w:color w:val="000000" w:themeColor="text1"/>
          <w:sz w:val="22"/>
          <w:szCs w:val="22"/>
        </w:rPr>
        <w:t>Please submit all questions concerning this request via email to</w:t>
      </w:r>
      <w:r w:rsidR="00AA19E2" w:rsidRPr="00561FBE">
        <w:rPr>
          <w:rFonts w:ascii="Avenir Next LT Pro" w:hAnsi="Avenir Next LT Pro"/>
          <w:bCs/>
          <w:color w:val="000000" w:themeColor="text1"/>
          <w:sz w:val="22"/>
          <w:szCs w:val="22"/>
        </w:rPr>
        <w:t xml:space="preserve"> </w:t>
      </w:r>
      <w:hyperlink r:id="rId16" w:history="1">
        <w:r w:rsidR="00F37457" w:rsidRPr="00561FBE">
          <w:rPr>
            <w:rStyle w:val="Hyperlink"/>
            <w:rFonts w:ascii="Avenir Next LT Pro" w:hAnsi="Avenir Next LT Pro"/>
            <w:sz w:val="22"/>
            <w:szCs w:val="22"/>
          </w:rPr>
          <w:t>trasa.grants@iesc.org</w:t>
        </w:r>
      </w:hyperlink>
      <w:r w:rsidRPr="00561FBE">
        <w:rPr>
          <w:rFonts w:ascii="Avenir Next LT Pro" w:hAnsi="Avenir Next LT Pro"/>
          <w:bCs/>
          <w:color w:val="000000" w:themeColor="text1"/>
          <w:sz w:val="22"/>
          <w:szCs w:val="22"/>
        </w:rPr>
        <w:t xml:space="preserve">. </w:t>
      </w:r>
      <w:r w:rsidR="00867EA3" w:rsidRPr="00561FBE">
        <w:rPr>
          <w:rFonts w:ascii="Avenir Next LT Pro" w:hAnsi="Avenir Next LT Pro"/>
          <w:color w:val="000000" w:themeColor="text1"/>
          <w:sz w:val="22"/>
          <w:szCs w:val="22"/>
        </w:rPr>
        <w:t>USDA TraSa Project</w:t>
      </w:r>
      <w:r w:rsidR="008701AD" w:rsidRPr="00561FBE">
        <w:rPr>
          <w:rFonts w:ascii="Avenir Next LT Pro" w:hAnsi="Avenir Next LT Pro"/>
          <w:color w:val="000000" w:themeColor="text1"/>
          <w:sz w:val="22"/>
          <w:szCs w:val="22"/>
        </w:rPr>
        <w:t xml:space="preserve"> </w:t>
      </w:r>
      <w:r w:rsidRPr="00561FBE">
        <w:rPr>
          <w:rFonts w:ascii="Avenir Next LT Pro" w:hAnsi="Avenir Next LT Pro"/>
          <w:bCs/>
          <w:color w:val="000000" w:themeColor="text1"/>
          <w:sz w:val="22"/>
          <w:szCs w:val="22"/>
        </w:rPr>
        <w:t>will assist applicants in understanding the application process and can provide coaching in application development at the request of applicants.</w:t>
      </w:r>
    </w:p>
    <w:p w14:paraId="6E6B619C"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p>
    <w:p w14:paraId="288C8334" w14:textId="7D85F05C"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Issuance of this RFA and assistance with application development do not constitute an award or commitment on the part of </w:t>
      </w:r>
      <w:r w:rsidR="00B2124B" w:rsidRPr="00561FBE">
        <w:rPr>
          <w:rFonts w:ascii="Avenir Next LT Pro" w:hAnsi="Avenir Next LT Pro"/>
          <w:color w:val="000000" w:themeColor="text1"/>
          <w:sz w:val="22"/>
          <w:szCs w:val="22"/>
        </w:rPr>
        <w:t xml:space="preserve">the </w:t>
      </w:r>
      <w:r w:rsidR="00616493" w:rsidRPr="00561FBE">
        <w:rPr>
          <w:rFonts w:ascii="Avenir Next LT Pro" w:hAnsi="Avenir Next LT Pro"/>
          <w:color w:val="000000" w:themeColor="text1"/>
          <w:sz w:val="22"/>
          <w:szCs w:val="22"/>
        </w:rPr>
        <w:t>TraSa Project</w:t>
      </w:r>
      <w:r w:rsidRPr="00561FBE">
        <w:rPr>
          <w:rFonts w:ascii="Avenir Next LT Pro" w:hAnsi="Avenir Next LT Pro"/>
          <w:color w:val="000000" w:themeColor="text1"/>
          <w:sz w:val="22"/>
          <w:szCs w:val="22"/>
        </w:rPr>
        <w:t xml:space="preserve">, nor does it commit </w:t>
      </w:r>
      <w:r w:rsidR="00B2124B" w:rsidRPr="00561FBE">
        <w:rPr>
          <w:rFonts w:ascii="Avenir Next LT Pro" w:hAnsi="Avenir Next LT Pro"/>
          <w:color w:val="000000" w:themeColor="text1"/>
          <w:sz w:val="22"/>
          <w:szCs w:val="22"/>
        </w:rPr>
        <w:t xml:space="preserve">the </w:t>
      </w:r>
      <w:r w:rsidR="00616493" w:rsidRPr="00561FBE">
        <w:rPr>
          <w:rFonts w:ascii="Avenir Next LT Pro" w:hAnsi="Avenir Next LT Pro"/>
          <w:color w:val="000000" w:themeColor="text1"/>
          <w:sz w:val="22"/>
          <w:szCs w:val="22"/>
        </w:rPr>
        <w:t xml:space="preserve">TraSa Project </w:t>
      </w:r>
      <w:r w:rsidRPr="00561FBE">
        <w:rPr>
          <w:rFonts w:ascii="Avenir Next LT Pro" w:hAnsi="Avenir Next LT Pro"/>
          <w:color w:val="000000" w:themeColor="text1"/>
          <w:sz w:val="22"/>
          <w:szCs w:val="22"/>
        </w:rPr>
        <w:t xml:space="preserve">to pay for costs incurred in the preparation and submission of an application. Further, </w:t>
      </w:r>
      <w:r w:rsidR="00B2124B" w:rsidRPr="00561FBE">
        <w:rPr>
          <w:rFonts w:ascii="Avenir Next LT Pro" w:hAnsi="Avenir Next LT Pro"/>
          <w:color w:val="000000" w:themeColor="text1"/>
          <w:sz w:val="22"/>
          <w:szCs w:val="22"/>
        </w:rPr>
        <w:t xml:space="preserve">the </w:t>
      </w:r>
      <w:r w:rsidR="00973728" w:rsidRPr="00561FBE">
        <w:rPr>
          <w:rFonts w:ascii="Avenir Next LT Pro" w:hAnsi="Avenir Next LT Pro"/>
          <w:color w:val="000000" w:themeColor="text1"/>
          <w:sz w:val="22"/>
          <w:szCs w:val="22"/>
        </w:rPr>
        <w:t xml:space="preserve">TraSa Project </w:t>
      </w:r>
      <w:r w:rsidRPr="00561FBE">
        <w:rPr>
          <w:rFonts w:ascii="Avenir Next LT Pro" w:hAnsi="Avenir Next LT Pro"/>
          <w:color w:val="000000" w:themeColor="text1"/>
          <w:sz w:val="22"/>
          <w:szCs w:val="22"/>
        </w:rPr>
        <w:t xml:space="preserve">reserves the right to accept or reject any or all applications received. </w:t>
      </w:r>
    </w:p>
    <w:p w14:paraId="31921A2A" w14:textId="77777777" w:rsidR="00512727" w:rsidRPr="00561FBE" w:rsidRDefault="00512727" w:rsidP="007E6707">
      <w:pPr>
        <w:pStyle w:val="NormalWeb"/>
        <w:tabs>
          <w:tab w:val="left" w:pos="3240"/>
        </w:tabs>
        <w:rPr>
          <w:rFonts w:ascii="Avenir Next LT Pro" w:hAnsi="Avenir Next LT Pro" w:cs="Arial"/>
          <w:b/>
          <w:bCs/>
          <w:color w:val="000000" w:themeColor="text1"/>
          <w:sz w:val="22"/>
          <w:szCs w:val="22"/>
        </w:rPr>
      </w:pPr>
      <w:r w:rsidRPr="00561FBE">
        <w:rPr>
          <w:rFonts w:ascii="Avenir Next LT Pro" w:hAnsi="Avenir Next LT Pro" w:cs="Arial"/>
          <w:b/>
          <w:bCs/>
          <w:color w:val="000000" w:themeColor="text1"/>
          <w:sz w:val="22"/>
          <w:szCs w:val="22"/>
        </w:rPr>
        <w:t>ANNEXES</w:t>
      </w:r>
    </w:p>
    <w:p w14:paraId="4D02808B" w14:textId="2BFD4750" w:rsidR="00512727" w:rsidRPr="00561FBE" w:rsidRDefault="00512727" w:rsidP="00B849B6">
      <w:pPr>
        <w:pStyle w:val="NormalWeb"/>
        <w:numPr>
          <w:ilvl w:val="0"/>
          <w:numId w:val="7"/>
        </w:numPr>
        <w:spacing w:before="0" w:beforeAutospacing="0" w:after="0" w:afterAutospacing="0"/>
        <w:rPr>
          <w:rFonts w:ascii="Avenir Next LT Pro" w:hAnsi="Avenir Next LT Pro"/>
          <w:bCs/>
          <w:color w:val="000000" w:themeColor="text1"/>
          <w:sz w:val="22"/>
          <w:szCs w:val="22"/>
        </w:rPr>
      </w:pPr>
      <w:r w:rsidRPr="00561FBE">
        <w:rPr>
          <w:rFonts w:ascii="Avenir Next LT Pro" w:hAnsi="Avenir Next LT Pro"/>
          <w:bCs/>
          <w:color w:val="000000" w:themeColor="text1"/>
          <w:sz w:val="22"/>
          <w:szCs w:val="22"/>
        </w:rPr>
        <w:t xml:space="preserve">Annex 1 – </w:t>
      </w:r>
      <w:r w:rsidR="003F09AF" w:rsidRPr="00561FBE">
        <w:rPr>
          <w:rFonts w:ascii="Avenir Next LT Pro" w:hAnsi="Avenir Next LT Pro"/>
          <w:bCs/>
          <w:color w:val="000000" w:themeColor="text1"/>
          <w:sz w:val="22"/>
          <w:szCs w:val="22"/>
        </w:rPr>
        <w:t>Grant Application Form</w:t>
      </w:r>
    </w:p>
    <w:p w14:paraId="740A32AE" w14:textId="2EA58761" w:rsidR="00512727" w:rsidRPr="00561FBE" w:rsidRDefault="00512727" w:rsidP="00B849B6">
      <w:pPr>
        <w:pStyle w:val="NormalWeb"/>
        <w:numPr>
          <w:ilvl w:val="0"/>
          <w:numId w:val="7"/>
        </w:numPr>
        <w:spacing w:before="0" w:beforeAutospacing="0" w:after="0" w:afterAutospacing="0"/>
        <w:rPr>
          <w:rFonts w:ascii="Avenir Next LT Pro" w:hAnsi="Avenir Next LT Pro"/>
          <w:bCs/>
          <w:color w:val="000000" w:themeColor="text1"/>
          <w:sz w:val="22"/>
          <w:szCs w:val="22"/>
          <w:lang w:val="fr-FR"/>
        </w:rPr>
      </w:pPr>
      <w:r w:rsidRPr="00561FBE">
        <w:rPr>
          <w:rFonts w:ascii="Avenir Next LT Pro" w:hAnsi="Avenir Next LT Pro"/>
          <w:bCs/>
          <w:color w:val="000000" w:themeColor="text1"/>
          <w:sz w:val="22"/>
          <w:szCs w:val="22"/>
          <w:lang w:val="fr-FR"/>
        </w:rPr>
        <w:t xml:space="preserve">Annex 2 – </w:t>
      </w:r>
      <w:r w:rsidR="00A92A99" w:rsidRPr="00561FBE">
        <w:rPr>
          <w:rFonts w:ascii="Avenir Next LT Pro" w:hAnsi="Avenir Next LT Pro"/>
          <w:bCs/>
          <w:color w:val="000000" w:themeColor="text1"/>
          <w:sz w:val="22"/>
          <w:szCs w:val="22"/>
          <w:lang w:val="fr-FR"/>
        </w:rPr>
        <w:t xml:space="preserve">Grant </w:t>
      </w:r>
      <w:r w:rsidRPr="00561FBE">
        <w:rPr>
          <w:rFonts w:ascii="Avenir Next LT Pro" w:hAnsi="Avenir Next LT Pro"/>
          <w:bCs/>
          <w:color w:val="000000" w:themeColor="text1"/>
          <w:sz w:val="22"/>
          <w:szCs w:val="22"/>
          <w:lang w:val="fr-FR"/>
        </w:rPr>
        <w:t xml:space="preserve">Application </w:t>
      </w:r>
      <w:r w:rsidR="00A92A99" w:rsidRPr="00561FBE">
        <w:rPr>
          <w:rFonts w:ascii="Avenir Next LT Pro" w:hAnsi="Avenir Next LT Pro"/>
          <w:bCs/>
          <w:color w:val="000000" w:themeColor="text1"/>
          <w:sz w:val="22"/>
          <w:szCs w:val="22"/>
          <w:lang w:val="fr-FR"/>
        </w:rPr>
        <w:t xml:space="preserve">Budget </w:t>
      </w:r>
      <w:proofErr w:type="spellStart"/>
      <w:r w:rsidR="00A92A99" w:rsidRPr="00561FBE">
        <w:rPr>
          <w:rFonts w:ascii="Avenir Next LT Pro" w:hAnsi="Avenir Next LT Pro"/>
          <w:bCs/>
          <w:color w:val="000000" w:themeColor="text1"/>
          <w:sz w:val="22"/>
          <w:szCs w:val="22"/>
          <w:lang w:val="fr-FR"/>
        </w:rPr>
        <w:t>Form</w:t>
      </w:r>
      <w:proofErr w:type="spellEnd"/>
    </w:p>
    <w:p w14:paraId="4647236A" w14:textId="1F475A60" w:rsidR="00512727" w:rsidRPr="00561FBE" w:rsidRDefault="00512727" w:rsidP="00B849B6">
      <w:pPr>
        <w:pStyle w:val="NormalWeb"/>
        <w:numPr>
          <w:ilvl w:val="0"/>
          <w:numId w:val="7"/>
        </w:numPr>
        <w:spacing w:before="0" w:beforeAutospacing="0" w:after="0" w:afterAutospacing="0"/>
        <w:rPr>
          <w:rFonts w:ascii="Avenir Next LT Pro" w:hAnsi="Avenir Next LT Pro"/>
          <w:bCs/>
          <w:color w:val="000000" w:themeColor="text1"/>
          <w:sz w:val="22"/>
          <w:szCs w:val="22"/>
          <w:lang w:val="fr-FR"/>
        </w:rPr>
      </w:pPr>
      <w:r w:rsidRPr="00561FBE">
        <w:rPr>
          <w:rFonts w:ascii="Avenir Next LT Pro" w:hAnsi="Avenir Next LT Pro"/>
          <w:bCs/>
          <w:color w:val="000000" w:themeColor="text1"/>
          <w:sz w:val="22"/>
          <w:szCs w:val="22"/>
          <w:lang w:val="fr-FR"/>
        </w:rPr>
        <w:t xml:space="preserve">Annex 3 – </w:t>
      </w:r>
      <w:r w:rsidR="00F214D9" w:rsidRPr="00561FBE">
        <w:rPr>
          <w:rFonts w:ascii="Avenir Next LT Pro" w:hAnsi="Avenir Next LT Pro"/>
          <w:bCs/>
          <w:color w:val="000000" w:themeColor="text1"/>
          <w:sz w:val="22"/>
          <w:szCs w:val="22"/>
          <w:lang w:val="fr-FR"/>
        </w:rPr>
        <w:t>Pre-</w:t>
      </w:r>
      <w:proofErr w:type="spellStart"/>
      <w:r w:rsidR="007A4210" w:rsidRPr="00561FBE">
        <w:rPr>
          <w:rFonts w:ascii="Avenir Next LT Pro" w:hAnsi="Avenir Next LT Pro"/>
          <w:bCs/>
          <w:color w:val="000000" w:themeColor="text1"/>
          <w:sz w:val="22"/>
          <w:szCs w:val="22"/>
          <w:lang w:val="fr-FR"/>
        </w:rPr>
        <w:t>Award</w:t>
      </w:r>
      <w:proofErr w:type="spellEnd"/>
      <w:r w:rsidR="00F214D9" w:rsidRPr="00561FBE">
        <w:rPr>
          <w:rFonts w:ascii="Avenir Next LT Pro" w:hAnsi="Avenir Next LT Pro"/>
          <w:bCs/>
          <w:color w:val="000000" w:themeColor="text1"/>
          <w:sz w:val="22"/>
          <w:szCs w:val="22"/>
          <w:lang w:val="fr-FR"/>
        </w:rPr>
        <w:t xml:space="preserve"> Risk </w:t>
      </w:r>
      <w:r w:rsidR="007A4210" w:rsidRPr="00561FBE">
        <w:rPr>
          <w:rFonts w:ascii="Avenir Next LT Pro" w:hAnsi="Avenir Next LT Pro"/>
          <w:bCs/>
          <w:color w:val="000000" w:themeColor="text1"/>
          <w:sz w:val="22"/>
          <w:szCs w:val="22"/>
          <w:lang w:val="fr-FR"/>
        </w:rPr>
        <w:t>Questionnaire</w:t>
      </w:r>
    </w:p>
    <w:p w14:paraId="32266A0F" w14:textId="0F62C8F4" w:rsidR="00512727" w:rsidRPr="00561FBE" w:rsidRDefault="00512727" w:rsidP="00B849B6">
      <w:pPr>
        <w:pStyle w:val="NormalWeb"/>
        <w:numPr>
          <w:ilvl w:val="0"/>
          <w:numId w:val="7"/>
        </w:numPr>
        <w:spacing w:before="0" w:beforeAutospacing="0" w:after="0" w:afterAutospacing="0"/>
        <w:rPr>
          <w:rFonts w:ascii="Avenir Next LT Pro" w:hAnsi="Avenir Next LT Pro"/>
          <w:bCs/>
          <w:color w:val="000000" w:themeColor="text1"/>
          <w:sz w:val="22"/>
          <w:szCs w:val="22"/>
        </w:rPr>
      </w:pPr>
      <w:r w:rsidRPr="00561FBE">
        <w:rPr>
          <w:rFonts w:ascii="Avenir Next LT Pro" w:hAnsi="Avenir Next LT Pro"/>
          <w:bCs/>
          <w:color w:val="000000" w:themeColor="text1"/>
          <w:sz w:val="22"/>
          <w:szCs w:val="22"/>
        </w:rPr>
        <w:t xml:space="preserve">Annex 4 – </w:t>
      </w:r>
      <w:r w:rsidR="00F214D9" w:rsidRPr="00561FBE">
        <w:rPr>
          <w:rFonts w:ascii="Avenir Next LT Pro" w:hAnsi="Avenir Next LT Pro"/>
          <w:bCs/>
          <w:color w:val="000000" w:themeColor="text1"/>
          <w:sz w:val="22"/>
          <w:szCs w:val="22"/>
        </w:rPr>
        <w:t xml:space="preserve">Required Certifications </w:t>
      </w:r>
    </w:p>
    <w:p w14:paraId="01F39C4C" w14:textId="54690E1F" w:rsidR="009A6E6E" w:rsidRPr="00561FBE" w:rsidRDefault="009A6E6E" w:rsidP="00C54838"/>
    <w:sectPr w:rsidR="009A6E6E" w:rsidRPr="00561FBE" w:rsidSect="00DC0E25">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468C" w14:textId="77777777" w:rsidR="00DC0E25" w:rsidRDefault="00DC0E25" w:rsidP="00512727">
      <w:r>
        <w:separator/>
      </w:r>
    </w:p>
  </w:endnote>
  <w:endnote w:type="continuationSeparator" w:id="0">
    <w:p w14:paraId="3877D166" w14:textId="77777777" w:rsidR="00DC0E25" w:rsidRDefault="00DC0E25" w:rsidP="00512727">
      <w:r>
        <w:continuationSeparator/>
      </w:r>
    </w:p>
  </w:endnote>
  <w:endnote w:type="continuationNotice" w:id="1">
    <w:p w14:paraId="5A18E9C7" w14:textId="77777777" w:rsidR="00DC0E25" w:rsidRDefault="00DC0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w:altName w:val="Arial"/>
    <w:charset w:val="00"/>
    <w:family w:val="auto"/>
    <w:pitch w:val="variable"/>
    <w:sig w:usb0="00000000" w:usb1="00000000" w:usb2="00000000" w:usb3="00000000" w:csb0="000001F7" w:csb1="00000000"/>
  </w:font>
  <w:font w:name="Avenir Next LT Pro">
    <w:charset w:val="00"/>
    <w:family w:val="swiss"/>
    <w:pitch w:val="variable"/>
    <w:sig w:usb0="800000EF" w:usb1="5000204A"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D65E" w14:textId="78CBD400" w:rsidR="00D84C8A" w:rsidRDefault="00867B33">
    <w:pPr>
      <w:pStyle w:val="Footer"/>
    </w:pPr>
    <w:r>
      <w:rPr>
        <w:noProof/>
      </w:rPr>
      <w:drawing>
        <wp:anchor distT="0" distB="0" distL="114300" distR="114300" simplePos="0" relativeHeight="251662336" behindDoc="0" locked="0" layoutInCell="1" allowOverlap="1" wp14:anchorId="3E910387" wp14:editId="3D7E2CD1">
          <wp:simplePos x="0" y="0"/>
          <wp:positionH relativeFrom="column">
            <wp:posOffset>5259070</wp:posOffset>
          </wp:positionH>
          <wp:positionV relativeFrom="paragraph">
            <wp:posOffset>-635</wp:posOffset>
          </wp:positionV>
          <wp:extent cx="860298" cy="274320"/>
          <wp:effectExtent l="0" t="0" r="0" b="0"/>
          <wp:wrapNone/>
          <wp:docPr id="62864585" name="Picture 62864585" descr="A picture containing font, graphics,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367696" name="Picture 1" descr="A picture containing font, graphics, logo, graphic design&#10;&#10;Description automatically generated"/>
                  <pic:cNvPicPr>
                    <a:picLocks noChangeAspect="1"/>
                  </pic:cNvPicPr>
                </pic:nvPicPr>
                <pic:blipFill>
                  <a:blip r:embed="rId1"/>
                  <a:stretch>
                    <a:fillRect/>
                  </a:stretch>
                </pic:blipFill>
                <pic:spPr>
                  <a:xfrm>
                    <a:off x="0" y="0"/>
                    <a:ext cx="860298" cy="2743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8C75" w14:textId="77777777" w:rsidR="00DC0E25" w:rsidRDefault="00DC0E25" w:rsidP="00512727">
      <w:r>
        <w:separator/>
      </w:r>
    </w:p>
  </w:footnote>
  <w:footnote w:type="continuationSeparator" w:id="0">
    <w:p w14:paraId="4B884235" w14:textId="77777777" w:rsidR="00DC0E25" w:rsidRDefault="00DC0E25" w:rsidP="00512727">
      <w:r>
        <w:continuationSeparator/>
      </w:r>
    </w:p>
  </w:footnote>
  <w:footnote w:type="continuationNotice" w:id="1">
    <w:p w14:paraId="2F335BD6" w14:textId="77777777" w:rsidR="00DC0E25" w:rsidRDefault="00DC0E25"/>
  </w:footnote>
  <w:footnote w:id="2">
    <w:p w14:paraId="78FD6F1D" w14:textId="77777777" w:rsidR="002E7220" w:rsidRPr="00961D56" w:rsidRDefault="002E7220" w:rsidP="002E7220">
      <w:pPr>
        <w:pStyle w:val="FootnoteText"/>
        <w:rPr>
          <w:rFonts w:ascii="Verdana" w:hAnsi="Verdana"/>
        </w:rPr>
      </w:pPr>
      <w:r>
        <w:rPr>
          <w:rStyle w:val="FootnoteReference"/>
        </w:rPr>
        <w:footnoteRef/>
      </w:r>
      <w:r>
        <w:t xml:space="preserve"> </w:t>
      </w:r>
      <w:r w:rsidRPr="00041B54">
        <w:rPr>
          <w:rFonts w:ascii="Verdana" w:hAnsi="Verdana"/>
        </w:rPr>
        <w:t>The TraSa Project may consider lower contribution ratios from applicants that are women-owned or youth-owned (those 35 years of age or younger).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780D" w14:textId="683CB8D7" w:rsidR="00D84C8A" w:rsidRDefault="00D84C8A">
    <w:pPr>
      <w:pStyle w:val="Header"/>
    </w:pPr>
    <w:r>
      <w:rPr>
        <w:noProof/>
      </w:rPr>
      <w:drawing>
        <wp:anchor distT="0" distB="0" distL="114300" distR="114300" simplePos="0" relativeHeight="251659264" behindDoc="0" locked="0" layoutInCell="1" allowOverlap="1" wp14:anchorId="7C8C000C" wp14:editId="21EAB470">
          <wp:simplePos x="0" y="0"/>
          <wp:positionH relativeFrom="column">
            <wp:posOffset>3770630</wp:posOffset>
          </wp:positionH>
          <wp:positionV relativeFrom="paragraph">
            <wp:posOffset>0</wp:posOffset>
          </wp:positionV>
          <wp:extent cx="1433830" cy="457200"/>
          <wp:effectExtent l="0" t="0" r="0" b="0"/>
          <wp:wrapNone/>
          <wp:docPr id="1311367696" name="Picture 1" descr="A picture containing font, graphics,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367696" name="Picture 1" descr="A picture containing font, graphics, logo, graphic design&#10;&#10;Description automatically generated"/>
                  <pic:cNvPicPr>
                    <a:picLocks noChangeAspect="1"/>
                  </pic:cNvPicPr>
                </pic:nvPicPr>
                <pic:blipFill>
                  <a:blip r:embed="rId1"/>
                  <a:stretch>
                    <a:fillRect/>
                  </a:stretch>
                </pic:blipFill>
                <pic:spPr>
                  <a:xfrm>
                    <a:off x="0" y="0"/>
                    <a:ext cx="1433830" cy="457200"/>
                  </a:xfrm>
                  <a:prstGeom prst="rect">
                    <a:avLst/>
                  </a:prstGeom>
                </pic:spPr>
              </pic:pic>
            </a:graphicData>
          </a:graphic>
        </wp:anchor>
      </w:drawing>
    </w:r>
    <w:r>
      <w:rPr>
        <w:noProof/>
      </w:rPr>
      <w:drawing>
        <wp:anchor distT="0" distB="0" distL="114300" distR="114300" simplePos="0" relativeHeight="251660288" behindDoc="0" locked="0" layoutInCell="1" allowOverlap="1" wp14:anchorId="4418EBB4" wp14:editId="0B172904">
          <wp:simplePos x="0" y="0"/>
          <wp:positionH relativeFrom="column">
            <wp:posOffset>0</wp:posOffset>
          </wp:positionH>
          <wp:positionV relativeFrom="paragraph">
            <wp:posOffset>635</wp:posOffset>
          </wp:positionV>
          <wp:extent cx="3549015" cy="457200"/>
          <wp:effectExtent l="0" t="0" r="0" b="0"/>
          <wp:wrapNone/>
          <wp:docPr id="1469498963"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498963" name="Picture 2" descr="A black background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9015"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BFD"/>
    <w:multiLevelType w:val="multilevel"/>
    <w:tmpl w:val="B9F0C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357513"/>
    <w:multiLevelType w:val="hybridMultilevel"/>
    <w:tmpl w:val="F080F5E8"/>
    <w:lvl w:ilvl="0" w:tplc="3E5EEF8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B5E43"/>
    <w:multiLevelType w:val="hybridMultilevel"/>
    <w:tmpl w:val="91EA5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16CC8"/>
    <w:multiLevelType w:val="hybridMultilevel"/>
    <w:tmpl w:val="578C037A"/>
    <w:lvl w:ilvl="0" w:tplc="04090017">
      <w:start w:val="1"/>
      <w:numFmt w:val="decimal"/>
      <w:lvlText w:val="%1."/>
      <w:lvlJc w:val="left"/>
      <w:pPr>
        <w:tabs>
          <w:tab w:val="num" w:pos="360"/>
        </w:tabs>
        <w:ind w:left="360" w:hanging="360"/>
      </w:pPr>
      <w:rPr>
        <w:rFonts w:cs="Times New Roman"/>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A0E32"/>
    <w:multiLevelType w:val="hybridMultilevel"/>
    <w:tmpl w:val="71E615EE"/>
    <w:lvl w:ilvl="0" w:tplc="A5C633B0">
      <w:start w:val="1"/>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83ADB"/>
    <w:multiLevelType w:val="hybridMultilevel"/>
    <w:tmpl w:val="253C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D6365"/>
    <w:multiLevelType w:val="multilevel"/>
    <w:tmpl w:val="DE1C97B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D43A84"/>
    <w:multiLevelType w:val="hybridMultilevel"/>
    <w:tmpl w:val="022EF16E"/>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CE0720"/>
    <w:multiLevelType w:val="multilevel"/>
    <w:tmpl w:val="1394662A"/>
    <w:lvl w:ilvl="0">
      <w:start w:val="1"/>
      <w:numFmt w:val="decimal"/>
      <w:pStyle w:val="TableBullet"/>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8764BA3"/>
    <w:multiLevelType w:val="multilevel"/>
    <w:tmpl w:val="D268859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AC96784"/>
    <w:multiLevelType w:val="hybridMultilevel"/>
    <w:tmpl w:val="EF1C84AE"/>
    <w:lvl w:ilvl="0" w:tplc="04090017">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44066F34"/>
    <w:multiLevelType w:val="hybridMultilevel"/>
    <w:tmpl w:val="EE8E3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29361F"/>
    <w:multiLevelType w:val="hybridMultilevel"/>
    <w:tmpl w:val="241E0A46"/>
    <w:lvl w:ilvl="0" w:tplc="0409000F">
      <w:start w:val="1"/>
      <w:numFmt w:val="bullet"/>
      <w:lvlText w:val="-"/>
      <w:lvlJc w:val="left"/>
      <w:pPr>
        <w:tabs>
          <w:tab w:val="num" w:pos="1080"/>
        </w:tabs>
        <w:ind w:left="1080" w:hanging="360"/>
      </w:pPr>
      <w:rPr>
        <w:rFonts w:ascii="Times New Roman" w:hAnsi="Times New Roman" w:cs="Times New Roman" w:hint="default"/>
      </w:rPr>
    </w:lvl>
    <w:lvl w:ilvl="1" w:tplc="A3104826">
      <w:start w:val="1"/>
      <w:numFmt w:val="bullet"/>
      <w:lvlText w:val="o"/>
      <w:lvlJc w:val="left"/>
      <w:pPr>
        <w:tabs>
          <w:tab w:val="num" w:pos="1080"/>
        </w:tabs>
        <w:ind w:left="1080" w:hanging="360"/>
      </w:pPr>
      <w:rPr>
        <w:rFonts w:ascii="Courier New" w:hAnsi="Courier New" w:cs="Times New Roman"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cs="Times New Roman" w:hint="default"/>
      </w:rPr>
    </w:lvl>
    <w:lvl w:ilvl="5" w:tplc="0409001B">
      <w:start w:val="1"/>
      <w:numFmt w:val="bullet"/>
      <w:lvlText w:val=""/>
      <w:lvlJc w:val="left"/>
      <w:pPr>
        <w:tabs>
          <w:tab w:val="num" w:pos="3960"/>
        </w:tabs>
        <w:ind w:left="3960" w:hanging="360"/>
      </w:pPr>
      <w:rPr>
        <w:rFonts w:ascii="Wingdings" w:hAnsi="Wingdings" w:hint="default"/>
      </w:rPr>
    </w:lvl>
    <w:lvl w:ilvl="6" w:tplc="0409000F">
      <w:start w:val="1"/>
      <w:numFmt w:val="bullet"/>
      <w:lvlText w:val=""/>
      <w:lvlJc w:val="left"/>
      <w:pPr>
        <w:tabs>
          <w:tab w:val="num" w:pos="4680"/>
        </w:tabs>
        <w:ind w:left="4680" w:hanging="360"/>
      </w:pPr>
      <w:rPr>
        <w:rFonts w:ascii="Symbol" w:hAnsi="Symbol" w:hint="default"/>
      </w:rPr>
    </w:lvl>
    <w:lvl w:ilvl="7" w:tplc="04090019">
      <w:start w:val="1"/>
      <w:numFmt w:val="bullet"/>
      <w:lvlText w:val="o"/>
      <w:lvlJc w:val="left"/>
      <w:pPr>
        <w:tabs>
          <w:tab w:val="num" w:pos="5400"/>
        </w:tabs>
        <w:ind w:left="5400" w:hanging="360"/>
      </w:pPr>
      <w:rPr>
        <w:rFonts w:ascii="Courier New" w:hAnsi="Courier New" w:cs="Times New Roman" w:hint="default"/>
      </w:rPr>
    </w:lvl>
    <w:lvl w:ilvl="8" w:tplc="0409001B">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AF3D46"/>
    <w:multiLevelType w:val="hybridMultilevel"/>
    <w:tmpl w:val="D3C4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C4FA9"/>
    <w:multiLevelType w:val="hybridMultilevel"/>
    <w:tmpl w:val="75EC653A"/>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5" w15:restartNumberingAfterBreak="0">
    <w:nsid w:val="661805FE"/>
    <w:multiLevelType w:val="hybridMultilevel"/>
    <w:tmpl w:val="52502DC8"/>
    <w:lvl w:ilvl="0" w:tplc="0409001B">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7CDF3AD4"/>
    <w:multiLevelType w:val="hybridMultilevel"/>
    <w:tmpl w:val="EC50442C"/>
    <w:lvl w:ilvl="0" w:tplc="A6BE36E2">
      <w:start w:val="1"/>
      <w:numFmt w:val="bullet"/>
      <w:lvlText w:val=""/>
      <w:lvlJc w:val="left"/>
      <w:pPr>
        <w:tabs>
          <w:tab w:val="num" w:pos="720"/>
        </w:tabs>
        <w:ind w:left="720" w:hanging="360"/>
      </w:pPr>
      <w:rPr>
        <w:rFonts w:ascii="Symbol" w:hAnsi="Symbol" w:hint="default"/>
      </w:rPr>
    </w:lvl>
    <w:lvl w:ilvl="1" w:tplc="0826F7E0">
      <w:start w:val="1"/>
      <w:numFmt w:val="bullet"/>
      <w:lvlText w:val=""/>
      <w:lvlJc w:val="left"/>
      <w:pPr>
        <w:tabs>
          <w:tab w:val="num" w:pos="1440"/>
        </w:tabs>
        <w:ind w:left="1440" w:hanging="360"/>
      </w:pPr>
      <w:rPr>
        <w:rFonts w:ascii="Wingdings" w:hAnsi="Wingdings" w:hint="default"/>
      </w:rPr>
    </w:lvl>
    <w:lvl w:ilvl="2" w:tplc="E5601C24">
      <w:start w:val="1"/>
      <w:numFmt w:val="bullet"/>
      <w:lvlText w:val=""/>
      <w:lvlJc w:val="left"/>
      <w:pPr>
        <w:tabs>
          <w:tab w:val="num" w:pos="2160"/>
        </w:tabs>
        <w:ind w:left="2160" w:hanging="360"/>
      </w:pPr>
      <w:rPr>
        <w:rFonts w:ascii="Wingdings" w:hAnsi="Wingdings" w:hint="default"/>
      </w:rPr>
    </w:lvl>
    <w:lvl w:ilvl="3" w:tplc="E51AA48E">
      <w:start w:val="1"/>
      <w:numFmt w:val="bullet"/>
      <w:lvlText w:val=""/>
      <w:lvlJc w:val="left"/>
      <w:pPr>
        <w:tabs>
          <w:tab w:val="num" w:pos="2880"/>
        </w:tabs>
        <w:ind w:left="2880" w:hanging="360"/>
      </w:pPr>
      <w:rPr>
        <w:rFonts w:ascii="Symbol" w:hAnsi="Symbol" w:hint="default"/>
      </w:rPr>
    </w:lvl>
    <w:lvl w:ilvl="4" w:tplc="63D8DC58">
      <w:start w:val="1"/>
      <w:numFmt w:val="bullet"/>
      <w:lvlText w:val="o"/>
      <w:lvlJc w:val="left"/>
      <w:pPr>
        <w:tabs>
          <w:tab w:val="num" w:pos="3600"/>
        </w:tabs>
        <w:ind w:left="3600" w:hanging="360"/>
      </w:pPr>
      <w:rPr>
        <w:rFonts w:ascii="Courier New" w:hAnsi="Courier New" w:cs="Times New Roman" w:hint="default"/>
      </w:rPr>
    </w:lvl>
    <w:lvl w:ilvl="5" w:tplc="D6B46F08">
      <w:start w:val="1"/>
      <w:numFmt w:val="bullet"/>
      <w:lvlText w:val=""/>
      <w:lvlJc w:val="left"/>
      <w:pPr>
        <w:tabs>
          <w:tab w:val="num" w:pos="4320"/>
        </w:tabs>
        <w:ind w:left="4320" w:hanging="360"/>
      </w:pPr>
      <w:rPr>
        <w:rFonts w:ascii="Wingdings" w:hAnsi="Wingdings" w:hint="default"/>
      </w:rPr>
    </w:lvl>
    <w:lvl w:ilvl="6" w:tplc="F3BE6010">
      <w:start w:val="1"/>
      <w:numFmt w:val="bullet"/>
      <w:lvlText w:val=""/>
      <w:lvlJc w:val="left"/>
      <w:pPr>
        <w:tabs>
          <w:tab w:val="num" w:pos="5040"/>
        </w:tabs>
        <w:ind w:left="5040" w:hanging="360"/>
      </w:pPr>
      <w:rPr>
        <w:rFonts w:ascii="Symbol" w:hAnsi="Symbol" w:hint="default"/>
      </w:rPr>
    </w:lvl>
    <w:lvl w:ilvl="7" w:tplc="DA3475C0">
      <w:start w:val="1"/>
      <w:numFmt w:val="bullet"/>
      <w:lvlText w:val="o"/>
      <w:lvlJc w:val="left"/>
      <w:pPr>
        <w:tabs>
          <w:tab w:val="num" w:pos="5760"/>
        </w:tabs>
        <w:ind w:left="5760" w:hanging="360"/>
      </w:pPr>
      <w:rPr>
        <w:rFonts w:ascii="Courier New" w:hAnsi="Courier New" w:cs="Times New Roman" w:hint="default"/>
      </w:rPr>
    </w:lvl>
    <w:lvl w:ilvl="8" w:tplc="CF34BAB0">
      <w:start w:val="1"/>
      <w:numFmt w:val="bullet"/>
      <w:lvlText w:val=""/>
      <w:lvlJc w:val="left"/>
      <w:pPr>
        <w:tabs>
          <w:tab w:val="num" w:pos="6480"/>
        </w:tabs>
        <w:ind w:left="6480" w:hanging="360"/>
      </w:pPr>
      <w:rPr>
        <w:rFonts w:ascii="Wingdings" w:hAnsi="Wingdings" w:hint="default"/>
      </w:rPr>
    </w:lvl>
  </w:abstractNum>
  <w:num w:numId="1" w16cid:durableId="1866558696">
    <w:abstractNumId w:val="1"/>
  </w:num>
  <w:num w:numId="2" w16cid:durableId="1759326186">
    <w:abstractNumId w:val="16"/>
  </w:num>
  <w:num w:numId="3" w16cid:durableId="1619724102">
    <w:abstractNumId w:val="7"/>
  </w:num>
  <w:num w:numId="4" w16cid:durableId="3117209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9733584">
    <w:abstractNumId w:val="12"/>
  </w:num>
  <w:num w:numId="6" w16cid:durableId="13625102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8136855">
    <w:abstractNumId w:val="3"/>
    <w:lvlOverride w:ilvl="0">
      <w:startOverride w:val="1"/>
    </w:lvlOverride>
    <w:lvlOverride w:ilvl="1"/>
    <w:lvlOverride w:ilvl="2"/>
    <w:lvlOverride w:ilvl="3"/>
    <w:lvlOverride w:ilvl="4"/>
    <w:lvlOverride w:ilvl="5"/>
    <w:lvlOverride w:ilvl="6"/>
    <w:lvlOverride w:ilvl="7"/>
    <w:lvlOverride w:ilvl="8"/>
  </w:num>
  <w:num w:numId="8" w16cid:durableId="596016182">
    <w:abstractNumId w:val="8"/>
  </w:num>
  <w:num w:numId="9" w16cid:durableId="1688363718">
    <w:abstractNumId w:val="0"/>
  </w:num>
  <w:num w:numId="10" w16cid:durableId="845022584">
    <w:abstractNumId w:val="9"/>
  </w:num>
  <w:num w:numId="11" w16cid:durableId="1151950002">
    <w:abstractNumId w:val="6"/>
  </w:num>
  <w:num w:numId="12" w16cid:durableId="1001737005">
    <w:abstractNumId w:val="3"/>
  </w:num>
  <w:num w:numId="13" w16cid:durableId="1137070421">
    <w:abstractNumId w:val="11"/>
  </w:num>
  <w:num w:numId="14" w16cid:durableId="1585333119">
    <w:abstractNumId w:val="14"/>
  </w:num>
  <w:num w:numId="15" w16cid:durableId="381102134">
    <w:abstractNumId w:val="13"/>
  </w:num>
  <w:num w:numId="16" w16cid:durableId="2144492764">
    <w:abstractNumId w:val="5"/>
  </w:num>
  <w:num w:numId="17" w16cid:durableId="1072003312">
    <w:abstractNumId w:val="4"/>
  </w:num>
  <w:num w:numId="18" w16cid:durableId="1251309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MzE1sDA2MDc2sjBU0lEKTi0uzszPAykwrQUAOU5oOSwAAAA="/>
  </w:docVars>
  <w:rsids>
    <w:rsidRoot w:val="00512727"/>
    <w:rsid w:val="00000159"/>
    <w:rsid w:val="000009F6"/>
    <w:rsid w:val="00003190"/>
    <w:rsid w:val="00006BA5"/>
    <w:rsid w:val="00011B01"/>
    <w:rsid w:val="00013955"/>
    <w:rsid w:val="00014C8B"/>
    <w:rsid w:val="0001707D"/>
    <w:rsid w:val="00022042"/>
    <w:rsid w:val="00023F4D"/>
    <w:rsid w:val="000244AC"/>
    <w:rsid w:val="00043A71"/>
    <w:rsid w:val="00044859"/>
    <w:rsid w:val="0004755F"/>
    <w:rsid w:val="0005431D"/>
    <w:rsid w:val="00060F10"/>
    <w:rsid w:val="00083D74"/>
    <w:rsid w:val="00086DDA"/>
    <w:rsid w:val="0009032B"/>
    <w:rsid w:val="000908C9"/>
    <w:rsid w:val="0009184C"/>
    <w:rsid w:val="00093853"/>
    <w:rsid w:val="00093DC1"/>
    <w:rsid w:val="00095006"/>
    <w:rsid w:val="000A0D6D"/>
    <w:rsid w:val="000A3072"/>
    <w:rsid w:val="000A7887"/>
    <w:rsid w:val="000B310C"/>
    <w:rsid w:val="000B324A"/>
    <w:rsid w:val="000C551E"/>
    <w:rsid w:val="000D77D5"/>
    <w:rsid w:val="000E0CD3"/>
    <w:rsid w:val="000E4261"/>
    <w:rsid w:val="000E5AA2"/>
    <w:rsid w:val="000F3061"/>
    <w:rsid w:val="000F56B3"/>
    <w:rsid w:val="0010117B"/>
    <w:rsid w:val="001035B3"/>
    <w:rsid w:val="001036BD"/>
    <w:rsid w:val="001103CA"/>
    <w:rsid w:val="001104F1"/>
    <w:rsid w:val="00115C12"/>
    <w:rsid w:val="001215E9"/>
    <w:rsid w:val="00122A57"/>
    <w:rsid w:val="00131769"/>
    <w:rsid w:val="001324EB"/>
    <w:rsid w:val="00133EB1"/>
    <w:rsid w:val="001348FE"/>
    <w:rsid w:val="00135003"/>
    <w:rsid w:val="00135F16"/>
    <w:rsid w:val="00136E15"/>
    <w:rsid w:val="00140825"/>
    <w:rsid w:val="00140837"/>
    <w:rsid w:val="001411C1"/>
    <w:rsid w:val="00145841"/>
    <w:rsid w:val="0017009B"/>
    <w:rsid w:val="00174707"/>
    <w:rsid w:val="00181625"/>
    <w:rsid w:val="00185D74"/>
    <w:rsid w:val="00190E85"/>
    <w:rsid w:val="00192831"/>
    <w:rsid w:val="00194A2B"/>
    <w:rsid w:val="00196DE8"/>
    <w:rsid w:val="001A113E"/>
    <w:rsid w:val="001A23EE"/>
    <w:rsid w:val="001A2600"/>
    <w:rsid w:val="001A4A68"/>
    <w:rsid w:val="001B12AE"/>
    <w:rsid w:val="001B20EC"/>
    <w:rsid w:val="001B24C0"/>
    <w:rsid w:val="001B3BB6"/>
    <w:rsid w:val="001B575C"/>
    <w:rsid w:val="001B5B35"/>
    <w:rsid w:val="001B7A24"/>
    <w:rsid w:val="001C1D6C"/>
    <w:rsid w:val="001C4E39"/>
    <w:rsid w:val="001C640C"/>
    <w:rsid w:val="001C6796"/>
    <w:rsid w:val="001C738B"/>
    <w:rsid w:val="001E0A0E"/>
    <w:rsid w:val="001E26CB"/>
    <w:rsid w:val="001E3295"/>
    <w:rsid w:val="001E47D0"/>
    <w:rsid w:val="001F146E"/>
    <w:rsid w:val="001F27DD"/>
    <w:rsid w:val="001F5C15"/>
    <w:rsid w:val="001F5D68"/>
    <w:rsid w:val="001F6B3E"/>
    <w:rsid w:val="00202C23"/>
    <w:rsid w:val="0020587A"/>
    <w:rsid w:val="00206B1F"/>
    <w:rsid w:val="00206F5F"/>
    <w:rsid w:val="002074CC"/>
    <w:rsid w:val="00212AF4"/>
    <w:rsid w:val="00213C69"/>
    <w:rsid w:val="00215800"/>
    <w:rsid w:val="00233B71"/>
    <w:rsid w:val="00243E9B"/>
    <w:rsid w:val="00244615"/>
    <w:rsid w:val="00247510"/>
    <w:rsid w:val="00251CC5"/>
    <w:rsid w:val="00252E4D"/>
    <w:rsid w:val="00254E08"/>
    <w:rsid w:val="00266D2F"/>
    <w:rsid w:val="00272759"/>
    <w:rsid w:val="002746A2"/>
    <w:rsid w:val="00275F5B"/>
    <w:rsid w:val="0028164B"/>
    <w:rsid w:val="00283DD5"/>
    <w:rsid w:val="0028677D"/>
    <w:rsid w:val="0028715F"/>
    <w:rsid w:val="00297C25"/>
    <w:rsid w:val="002A23F4"/>
    <w:rsid w:val="002B2815"/>
    <w:rsid w:val="002B58C4"/>
    <w:rsid w:val="002C2FA4"/>
    <w:rsid w:val="002C394C"/>
    <w:rsid w:val="002C3FCA"/>
    <w:rsid w:val="002C6BEC"/>
    <w:rsid w:val="002D23C2"/>
    <w:rsid w:val="002E3D4A"/>
    <w:rsid w:val="002E4BE6"/>
    <w:rsid w:val="002E7220"/>
    <w:rsid w:val="002E7722"/>
    <w:rsid w:val="002F0DE7"/>
    <w:rsid w:val="002F2830"/>
    <w:rsid w:val="002F4DCD"/>
    <w:rsid w:val="002F4F4C"/>
    <w:rsid w:val="00301D73"/>
    <w:rsid w:val="00306CD9"/>
    <w:rsid w:val="00311AC3"/>
    <w:rsid w:val="0031291E"/>
    <w:rsid w:val="00315062"/>
    <w:rsid w:val="00321A96"/>
    <w:rsid w:val="0032442F"/>
    <w:rsid w:val="00324DD2"/>
    <w:rsid w:val="0032619E"/>
    <w:rsid w:val="00327665"/>
    <w:rsid w:val="00327DBF"/>
    <w:rsid w:val="00335AA9"/>
    <w:rsid w:val="00343535"/>
    <w:rsid w:val="0034586C"/>
    <w:rsid w:val="003519FC"/>
    <w:rsid w:val="00351C0C"/>
    <w:rsid w:val="0035284B"/>
    <w:rsid w:val="00352F71"/>
    <w:rsid w:val="00365018"/>
    <w:rsid w:val="003654D6"/>
    <w:rsid w:val="00374110"/>
    <w:rsid w:val="003752FD"/>
    <w:rsid w:val="00375D62"/>
    <w:rsid w:val="003772F7"/>
    <w:rsid w:val="00383A8E"/>
    <w:rsid w:val="00387462"/>
    <w:rsid w:val="003902D4"/>
    <w:rsid w:val="00390B1E"/>
    <w:rsid w:val="00392AD4"/>
    <w:rsid w:val="00394F62"/>
    <w:rsid w:val="003A030A"/>
    <w:rsid w:val="003A1BDC"/>
    <w:rsid w:val="003A68B0"/>
    <w:rsid w:val="003B1B6B"/>
    <w:rsid w:val="003B6323"/>
    <w:rsid w:val="003C27C2"/>
    <w:rsid w:val="003C5710"/>
    <w:rsid w:val="003C7B1E"/>
    <w:rsid w:val="003D5F1E"/>
    <w:rsid w:val="003E4595"/>
    <w:rsid w:val="003F09AF"/>
    <w:rsid w:val="003F35BF"/>
    <w:rsid w:val="003F473F"/>
    <w:rsid w:val="00402DD3"/>
    <w:rsid w:val="00403D94"/>
    <w:rsid w:val="00407E1C"/>
    <w:rsid w:val="00411378"/>
    <w:rsid w:val="00424922"/>
    <w:rsid w:val="0042496F"/>
    <w:rsid w:val="00426855"/>
    <w:rsid w:val="00427FF1"/>
    <w:rsid w:val="004330C6"/>
    <w:rsid w:val="00433135"/>
    <w:rsid w:val="00434732"/>
    <w:rsid w:val="004376C9"/>
    <w:rsid w:val="00441BDD"/>
    <w:rsid w:val="004451D9"/>
    <w:rsid w:val="0045510C"/>
    <w:rsid w:val="0045553C"/>
    <w:rsid w:val="0046176F"/>
    <w:rsid w:val="00462048"/>
    <w:rsid w:val="0046211C"/>
    <w:rsid w:val="00471DE6"/>
    <w:rsid w:val="004740B8"/>
    <w:rsid w:val="0047562B"/>
    <w:rsid w:val="00480FCD"/>
    <w:rsid w:val="004871C2"/>
    <w:rsid w:val="00494EE2"/>
    <w:rsid w:val="004966C6"/>
    <w:rsid w:val="004A2B2D"/>
    <w:rsid w:val="004A42E6"/>
    <w:rsid w:val="004A44DB"/>
    <w:rsid w:val="004C1AAE"/>
    <w:rsid w:val="004C3ECB"/>
    <w:rsid w:val="004D26D3"/>
    <w:rsid w:val="004D2C42"/>
    <w:rsid w:val="004D4FE1"/>
    <w:rsid w:val="004D7621"/>
    <w:rsid w:val="004E12ED"/>
    <w:rsid w:val="004E3EEB"/>
    <w:rsid w:val="004E4965"/>
    <w:rsid w:val="004E5184"/>
    <w:rsid w:val="004F014F"/>
    <w:rsid w:val="004F16A7"/>
    <w:rsid w:val="004F2103"/>
    <w:rsid w:val="004F5EA2"/>
    <w:rsid w:val="004F77C6"/>
    <w:rsid w:val="0050395F"/>
    <w:rsid w:val="005069BC"/>
    <w:rsid w:val="00512727"/>
    <w:rsid w:val="00517037"/>
    <w:rsid w:val="00523A60"/>
    <w:rsid w:val="00530C7C"/>
    <w:rsid w:val="00533CBB"/>
    <w:rsid w:val="00534AD2"/>
    <w:rsid w:val="00535E1C"/>
    <w:rsid w:val="0054178B"/>
    <w:rsid w:val="00546241"/>
    <w:rsid w:val="0054668F"/>
    <w:rsid w:val="005533F5"/>
    <w:rsid w:val="00561C2C"/>
    <w:rsid w:val="00561FBE"/>
    <w:rsid w:val="0057033C"/>
    <w:rsid w:val="005768D5"/>
    <w:rsid w:val="00577B8F"/>
    <w:rsid w:val="00581F98"/>
    <w:rsid w:val="00585817"/>
    <w:rsid w:val="005922ED"/>
    <w:rsid w:val="0059711F"/>
    <w:rsid w:val="005A0DD6"/>
    <w:rsid w:val="005B2138"/>
    <w:rsid w:val="005B291B"/>
    <w:rsid w:val="005C00D4"/>
    <w:rsid w:val="005C169F"/>
    <w:rsid w:val="005D3F13"/>
    <w:rsid w:val="005D692F"/>
    <w:rsid w:val="005E0722"/>
    <w:rsid w:val="005F1F7B"/>
    <w:rsid w:val="005F23FE"/>
    <w:rsid w:val="005F52E8"/>
    <w:rsid w:val="00602103"/>
    <w:rsid w:val="00616493"/>
    <w:rsid w:val="006174AD"/>
    <w:rsid w:val="006267AF"/>
    <w:rsid w:val="00630C15"/>
    <w:rsid w:val="00637A28"/>
    <w:rsid w:val="00641AF1"/>
    <w:rsid w:val="006432C0"/>
    <w:rsid w:val="0064394E"/>
    <w:rsid w:val="0064474F"/>
    <w:rsid w:val="00644805"/>
    <w:rsid w:val="006478C6"/>
    <w:rsid w:val="00653CD4"/>
    <w:rsid w:val="00663493"/>
    <w:rsid w:val="00666DB2"/>
    <w:rsid w:val="006679D7"/>
    <w:rsid w:val="00667C7F"/>
    <w:rsid w:val="006715A9"/>
    <w:rsid w:val="00672734"/>
    <w:rsid w:val="00681041"/>
    <w:rsid w:val="00682A8C"/>
    <w:rsid w:val="00684ADE"/>
    <w:rsid w:val="006858B3"/>
    <w:rsid w:val="00687E63"/>
    <w:rsid w:val="0069264B"/>
    <w:rsid w:val="0069297F"/>
    <w:rsid w:val="0069482D"/>
    <w:rsid w:val="006A1906"/>
    <w:rsid w:val="006A2A74"/>
    <w:rsid w:val="006A49ED"/>
    <w:rsid w:val="006A724F"/>
    <w:rsid w:val="006B0820"/>
    <w:rsid w:val="006B1D0B"/>
    <w:rsid w:val="006B58BC"/>
    <w:rsid w:val="006B5E7A"/>
    <w:rsid w:val="006C4825"/>
    <w:rsid w:val="006D1804"/>
    <w:rsid w:val="006E15F5"/>
    <w:rsid w:val="006E18BD"/>
    <w:rsid w:val="006E2AC1"/>
    <w:rsid w:val="00703541"/>
    <w:rsid w:val="00704165"/>
    <w:rsid w:val="007041B5"/>
    <w:rsid w:val="007060D7"/>
    <w:rsid w:val="00716416"/>
    <w:rsid w:val="00716872"/>
    <w:rsid w:val="00720711"/>
    <w:rsid w:val="00721025"/>
    <w:rsid w:val="007335C7"/>
    <w:rsid w:val="00744655"/>
    <w:rsid w:val="007520BF"/>
    <w:rsid w:val="0076305C"/>
    <w:rsid w:val="0077707B"/>
    <w:rsid w:val="00777A25"/>
    <w:rsid w:val="00781F5F"/>
    <w:rsid w:val="00782D15"/>
    <w:rsid w:val="007A15E7"/>
    <w:rsid w:val="007A4210"/>
    <w:rsid w:val="007B123B"/>
    <w:rsid w:val="007B2617"/>
    <w:rsid w:val="007B58BB"/>
    <w:rsid w:val="007B5971"/>
    <w:rsid w:val="007B7F0E"/>
    <w:rsid w:val="007C076E"/>
    <w:rsid w:val="007C0B09"/>
    <w:rsid w:val="007C1373"/>
    <w:rsid w:val="007C7D9D"/>
    <w:rsid w:val="007D76F3"/>
    <w:rsid w:val="007D7E7B"/>
    <w:rsid w:val="007E1643"/>
    <w:rsid w:val="007E1F6D"/>
    <w:rsid w:val="007E39E5"/>
    <w:rsid w:val="007E6707"/>
    <w:rsid w:val="007F33B0"/>
    <w:rsid w:val="007F67C9"/>
    <w:rsid w:val="008103FA"/>
    <w:rsid w:val="00812E06"/>
    <w:rsid w:val="00823A14"/>
    <w:rsid w:val="008244ED"/>
    <w:rsid w:val="008274DF"/>
    <w:rsid w:val="0083570D"/>
    <w:rsid w:val="008402DB"/>
    <w:rsid w:val="00842379"/>
    <w:rsid w:val="008444DF"/>
    <w:rsid w:val="00852FC9"/>
    <w:rsid w:val="0085498E"/>
    <w:rsid w:val="008615EC"/>
    <w:rsid w:val="00862C60"/>
    <w:rsid w:val="008654FB"/>
    <w:rsid w:val="0086611B"/>
    <w:rsid w:val="00866DFA"/>
    <w:rsid w:val="00867B33"/>
    <w:rsid w:val="00867EA3"/>
    <w:rsid w:val="008701AD"/>
    <w:rsid w:val="00871728"/>
    <w:rsid w:val="00871AE9"/>
    <w:rsid w:val="0087703A"/>
    <w:rsid w:val="008861D7"/>
    <w:rsid w:val="00893257"/>
    <w:rsid w:val="00894E77"/>
    <w:rsid w:val="008965F3"/>
    <w:rsid w:val="00896DA4"/>
    <w:rsid w:val="008970FB"/>
    <w:rsid w:val="008A0090"/>
    <w:rsid w:val="008A4D7C"/>
    <w:rsid w:val="008A668E"/>
    <w:rsid w:val="008B444A"/>
    <w:rsid w:val="008B4D7A"/>
    <w:rsid w:val="008B624B"/>
    <w:rsid w:val="008B7866"/>
    <w:rsid w:val="008B7B28"/>
    <w:rsid w:val="008C487C"/>
    <w:rsid w:val="008C5AED"/>
    <w:rsid w:val="008C7001"/>
    <w:rsid w:val="008C7176"/>
    <w:rsid w:val="008D1F65"/>
    <w:rsid w:val="008D4782"/>
    <w:rsid w:val="008D512C"/>
    <w:rsid w:val="008D6823"/>
    <w:rsid w:val="008E294E"/>
    <w:rsid w:val="008E41C8"/>
    <w:rsid w:val="008E5820"/>
    <w:rsid w:val="008E743D"/>
    <w:rsid w:val="008F43C0"/>
    <w:rsid w:val="0091089C"/>
    <w:rsid w:val="00911B0F"/>
    <w:rsid w:val="00915C92"/>
    <w:rsid w:val="009202D8"/>
    <w:rsid w:val="00920736"/>
    <w:rsid w:val="009269AB"/>
    <w:rsid w:val="00940B0D"/>
    <w:rsid w:val="00941675"/>
    <w:rsid w:val="00942666"/>
    <w:rsid w:val="0095034A"/>
    <w:rsid w:val="00951E8C"/>
    <w:rsid w:val="00957D4B"/>
    <w:rsid w:val="00962690"/>
    <w:rsid w:val="00966A9D"/>
    <w:rsid w:val="00973728"/>
    <w:rsid w:val="009769B5"/>
    <w:rsid w:val="009A1F36"/>
    <w:rsid w:val="009A234D"/>
    <w:rsid w:val="009A309F"/>
    <w:rsid w:val="009A3CD3"/>
    <w:rsid w:val="009A6E6E"/>
    <w:rsid w:val="009B0E1F"/>
    <w:rsid w:val="009B4844"/>
    <w:rsid w:val="009C12F7"/>
    <w:rsid w:val="009D029A"/>
    <w:rsid w:val="009D0DE9"/>
    <w:rsid w:val="009D409F"/>
    <w:rsid w:val="009D459A"/>
    <w:rsid w:val="009D5ADC"/>
    <w:rsid w:val="009E160B"/>
    <w:rsid w:val="009F53C4"/>
    <w:rsid w:val="009F6F4C"/>
    <w:rsid w:val="00A02ACD"/>
    <w:rsid w:val="00A06D52"/>
    <w:rsid w:val="00A1322A"/>
    <w:rsid w:val="00A20E32"/>
    <w:rsid w:val="00A20FF5"/>
    <w:rsid w:val="00A23D32"/>
    <w:rsid w:val="00A25C32"/>
    <w:rsid w:val="00A268DB"/>
    <w:rsid w:val="00A32C64"/>
    <w:rsid w:val="00A42C72"/>
    <w:rsid w:val="00A44A29"/>
    <w:rsid w:val="00A46162"/>
    <w:rsid w:val="00A5140C"/>
    <w:rsid w:val="00A51C45"/>
    <w:rsid w:val="00A5563C"/>
    <w:rsid w:val="00A6069E"/>
    <w:rsid w:val="00A60729"/>
    <w:rsid w:val="00A60D73"/>
    <w:rsid w:val="00A64F36"/>
    <w:rsid w:val="00A739BB"/>
    <w:rsid w:val="00A74B5E"/>
    <w:rsid w:val="00A764C3"/>
    <w:rsid w:val="00A77FE4"/>
    <w:rsid w:val="00A80FE9"/>
    <w:rsid w:val="00A84EA8"/>
    <w:rsid w:val="00A87E98"/>
    <w:rsid w:val="00A92A99"/>
    <w:rsid w:val="00A96066"/>
    <w:rsid w:val="00AA19E2"/>
    <w:rsid w:val="00AA6D92"/>
    <w:rsid w:val="00AC0465"/>
    <w:rsid w:val="00AC3156"/>
    <w:rsid w:val="00AC31BE"/>
    <w:rsid w:val="00AC3A8C"/>
    <w:rsid w:val="00AC5AFE"/>
    <w:rsid w:val="00AC6116"/>
    <w:rsid w:val="00AC6FC3"/>
    <w:rsid w:val="00AC7069"/>
    <w:rsid w:val="00AD00DE"/>
    <w:rsid w:val="00AD0480"/>
    <w:rsid w:val="00AD17D3"/>
    <w:rsid w:val="00AD5283"/>
    <w:rsid w:val="00AE3026"/>
    <w:rsid w:val="00AE69E9"/>
    <w:rsid w:val="00AF10F5"/>
    <w:rsid w:val="00AF4C14"/>
    <w:rsid w:val="00AF4C5A"/>
    <w:rsid w:val="00B00F03"/>
    <w:rsid w:val="00B11D9F"/>
    <w:rsid w:val="00B12B41"/>
    <w:rsid w:val="00B16CB5"/>
    <w:rsid w:val="00B206DB"/>
    <w:rsid w:val="00B2124B"/>
    <w:rsid w:val="00B235CB"/>
    <w:rsid w:val="00B249C5"/>
    <w:rsid w:val="00B26DBA"/>
    <w:rsid w:val="00B32893"/>
    <w:rsid w:val="00B357E0"/>
    <w:rsid w:val="00B36E40"/>
    <w:rsid w:val="00B4039C"/>
    <w:rsid w:val="00B40A78"/>
    <w:rsid w:val="00B44D3B"/>
    <w:rsid w:val="00B46FC2"/>
    <w:rsid w:val="00B50D5C"/>
    <w:rsid w:val="00B53723"/>
    <w:rsid w:val="00B54156"/>
    <w:rsid w:val="00B55323"/>
    <w:rsid w:val="00B5702C"/>
    <w:rsid w:val="00B57939"/>
    <w:rsid w:val="00B64FA8"/>
    <w:rsid w:val="00B67B99"/>
    <w:rsid w:val="00B70134"/>
    <w:rsid w:val="00B70880"/>
    <w:rsid w:val="00B77060"/>
    <w:rsid w:val="00B823AB"/>
    <w:rsid w:val="00B849B6"/>
    <w:rsid w:val="00B84E47"/>
    <w:rsid w:val="00B852D5"/>
    <w:rsid w:val="00B8624D"/>
    <w:rsid w:val="00B9241B"/>
    <w:rsid w:val="00B930DC"/>
    <w:rsid w:val="00B9586B"/>
    <w:rsid w:val="00B97468"/>
    <w:rsid w:val="00BB05F0"/>
    <w:rsid w:val="00BB1FDF"/>
    <w:rsid w:val="00BC6810"/>
    <w:rsid w:val="00BD1B98"/>
    <w:rsid w:val="00BD241A"/>
    <w:rsid w:val="00BD3107"/>
    <w:rsid w:val="00BD3474"/>
    <w:rsid w:val="00BD5B29"/>
    <w:rsid w:val="00BD605A"/>
    <w:rsid w:val="00BE31B6"/>
    <w:rsid w:val="00BE752B"/>
    <w:rsid w:val="00BF144B"/>
    <w:rsid w:val="00BF3C16"/>
    <w:rsid w:val="00C1468D"/>
    <w:rsid w:val="00C15848"/>
    <w:rsid w:val="00C15AD9"/>
    <w:rsid w:val="00C17A57"/>
    <w:rsid w:val="00C22C3F"/>
    <w:rsid w:val="00C2487F"/>
    <w:rsid w:val="00C24D2C"/>
    <w:rsid w:val="00C25024"/>
    <w:rsid w:val="00C27311"/>
    <w:rsid w:val="00C35037"/>
    <w:rsid w:val="00C36074"/>
    <w:rsid w:val="00C37695"/>
    <w:rsid w:val="00C408B1"/>
    <w:rsid w:val="00C5081A"/>
    <w:rsid w:val="00C54838"/>
    <w:rsid w:val="00C5493F"/>
    <w:rsid w:val="00C60A34"/>
    <w:rsid w:val="00C664C3"/>
    <w:rsid w:val="00C700C6"/>
    <w:rsid w:val="00C734D9"/>
    <w:rsid w:val="00C765AC"/>
    <w:rsid w:val="00C80D89"/>
    <w:rsid w:val="00C81C16"/>
    <w:rsid w:val="00C81F26"/>
    <w:rsid w:val="00C82CA8"/>
    <w:rsid w:val="00C850EA"/>
    <w:rsid w:val="00C85B35"/>
    <w:rsid w:val="00C85D55"/>
    <w:rsid w:val="00C873AB"/>
    <w:rsid w:val="00C92D7C"/>
    <w:rsid w:val="00CA0FDA"/>
    <w:rsid w:val="00CA3B34"/>
    <w:rsid w:val="00CA778E"/>
    <w:rsid w:val="00CB02A6"/>
    <w:rsid w:val="00CB0B1D"/>
    <w:rsid w:val="00CB251A"/>
    <w:rsid w:val="00CB258B"/>
    <w:rsid w:val="00CB4B51"/>
    <w:rsid w:val="00CB501C"/>
    <w:rsid w:val="00CB6869"/>
    <w:rsid w:val="00CD45AD"/>
    <w:rsid w:val="00CD45CE"/>
    <w:rsid w:val="00CE01C3"/>
    <w:rsid w:val="00CE39C6"/>
    <w:rsid w:val="00CE5387"/>
    <w:rsid w:val="00CE6AD4"/>
    <w:rsid w:val="00CF08B6"/>
    <w:rsid w:val="00CF1509"/>
    <w:rsid w:val="00CF3AE8"/>
    <w:rsid w:val="00CF677B"/>
    <w:rsid w:val="00D0286D"/>
    <w:rsid w:val="00D0660A"/>
    <w:rsid w:val="00D123BC"/>
    <w:rsid w:val="00D13F1E"/>
    <w:rsid w:val="00D15F30"/>
    <w:rsid w:val="00D2061E"/>
    <w:rsid w:val="00D222D0"/>
    <w:rsid w:val="00D31BB5"/>
    <w:rsid w:val="00D33DF6"/>
    <w:rsid w:val="00D37D06"/>
    <w:rsid w:val="00D52954"/>
    <w:rsid w:val="00D54559"/>
    <w:rsid w:val="00D57B0E"/>
    <w:rsid w:val="00D702F3"/>
    <w:rsid w:val="00D75FBB"/>
    <w:rsid w:val="00D76F38"/>
    <w:rsid w:val="00D778C8"/>
    <w:rsid w:val="00D82D8B"/>
    <w:rsid w:val="00D83743"/>
    <w:rsid w:val="00D84C8A"/>
    <w:rsid w:val="00D85C9F"/>
    <w:rsid w:val="00D9026D"/>
    <w:rsid w:val="00DB01BB"/>
    <w:rsid w:val="00DC0E25"/>
    <w:rsid w:val="00DC38B9"/>
    <w:rsid w:val="00DC5759"/>
    <w:rsid w:val="00DC655E"/>
    <w:rsid w:val="00DC75A4"/>
    <w:rsid w:val="00DD0AA8"/>
    <w:rsid w:val="00DD5E9D"/>
    <w:rsid w:val="00DE04A0"/>
    <w:rsid w:val="00DF0994"/>
    <w:rsid w:val="00DF1245"/>
    <w:rsid w:val="00DF2B93"/>
    <w:rsid w:val="00E00AF4"/>
    <w:rsid w:val="00E16B28"/>
    <w:rsid w:val="00E351A3"/>
    <w:rsid w:val="00E36C34"/>
    <w:rsid w:val="00E41782"/>
    <w:rsid w:val="00E41F31"/>
    <w:rsid w:val="00E43DC8"/>
    <w:rsid w:val="00E45CB8"/>
    <w:rsid w:val="00E45ED9"/>
    <w:rsid w:val="00E46312"/>
    <w:rsid w:val="00E46EAE"/>
    <w:rsid w:val="00E50B18"/>
    <w:rsid w:val="00E51340"/>
    <w:rsid w:val="00E51D4E"/>
    <w:rsid w:val="00E561F1"/>
    <w:rsid w:val="00E62474"/>
    <w:rsid w:val="00E67D4A"/>
    <w:rsid w:val="00E70C2F"/>
    <w:rsid w:val="00E759B6"/>
    <w:rsid w:val="00E76D82"/>
    <w:rsid w:val="00E877F2"/>
    <w:rsid w:val="00E908E4"/>
    <w:rsid w:val="00E93D5C"/>
    <w:rsid w:val="00E958CD"/>
    <w:rsid w:val="00E95B2E"/>
    <w:rsid w:val="00EA00F4"/>
    <w:rsid w:val="00EA25E6"/>
    <w:rsid w:val="00EA273A"/>
    <w:rsid w:val="00EA31E5"/>
    <w:rsid w:val="00EA3DBD"/>
    <w:rsid w:val="00EA4B27"/>
    <w:rsid w:val="00EA4C48"/>
    <w:rsid w:val="00EA5CDC"/>
    <w:rsid w:val="00EA79CC"/>
    <w:rsid w:val="00EB36FA"/>
    <w:rsid w:val="00EB4F91"/>
    <w:rsid w:val="00EB56D8"/>
    <w:rsid w:val="00EB6AE8"/>
    <w:rsid w:val="00EC316C"/>
    <w:rsid w:val="00ED061C"/>
    <w:rsid w:val="00ED7234"/>
    <w:rsid w:val="00EE3EC9"/>
    <w:rsid w:val="00EE51D2"/>
    <w:rsid w:val="00EE6AC0"/>
    <w:rsid w:val="00EF5ECA"/>
    <w:rsid w:val="00F10F25"/>
    <w:rsid w:val="00F14F71"/>
    <w:rsid w:val="00F15D27"/>
    <w:rsid w:val="00F17A82"/>
    <w:rsid w:val="00F214D9"/>
    <w:rsid w:val="00F273E7"/>
    <w:rsid w:val="00F275B0"/>
    <w:rsid w:val="00F27D91"/>
    <w:rsid w:val="00F332BE"/>
    <w:rsid w:val="00F34FE5"/>
    <w:rsid w:val="00F37457"/>
    <w:rsid w:val="00F507AF"/>
    <w:rsid w:val="00F51765"/>
    <w:rsid w:val="00F529D6"/>
    <w:rsid w:val="00F55321"/>
    <w:rsid w:val="00F55651"/>
    <w:rsid w:val="00F6005C"/>
    <w:rsid w:val="00F6011C"/>
    <w:rsid w:val="00F603D0"/>
    <w:rsid w:val="00F60719"/>
    <w:rsid w:val="00F61248"/>
    <w:rsid w:val="00F62B89"/>
    <w:rsid w:val="00F64127"/>
    <w:rsid w:val="00F669EF"/>
    <w:rsid w:val="00F706B4"/>
    <w:rsid w:val="00F70B97"/>
    <w:rsid w:val="00F77FB2"/>
    <w:rsid w:val="00F818F2"/>
    <w:rsid w:val="00F851D2"/>
    <w:rsid w:val="00F8601B"/>
    <w:rsid w:val="00F86636"/>
    <w:rsid w:val="00F8731D"/>
    <w:rsid w:val="00F879DB"/>
    <w:rsid w:val="00F940F5"/>
    <w:rsid w:val="00F9553A"/>
    <w:rsid w:val="00FA1909"/>
    <w:rsid w:val="00FA1997"/>
    <w:rsid w:val="00FA36F1"/>
    <w:rsid w:val="00FA605A"/>
    <w:rsid w:val="00FB2F09"/>
    <w:rsid w:val="00FB6492"/>
    <w:rsid w:val="00FB66C6"/>
    <w:rsid w:val="00FC0179"/>
    <w:rsid w:val="00FC1265"/>
    <w:rsid w:val="00FC5603"/>
    <w:rsid w:val="00FD15DA"/>
    <w:rsid w:val="00FD3784"/>
    <w:rsid w:val="00FD7D15"/>
    <w:rsid w:val="00FE31F2"/>
    <w:rsid w:val="00FE45F2"/>
    <w:rsid w:val="00FE48C1"/>
    <w:rsid w:val="00FF111F"/>
    <w:rsid w:val="00FF2352"/>
    <w:rsid w:val="00FF2547"/>
    <w:rsid w:val="00FF29D3"/>
    <w:rsid w:val="00FF3A6D"/>
    <w:rsid w:val="00FF5CA8"/>
    <w:rsid w:val="027CEB27"/>
    <w:rsid w:val="0F950AB0"/>
    <w:rsid w:val="175D0668"/>
    <w:rsid w:val="1DCD39BB"/>
    <w:rsid w:val="1E835F61"/>
    <w:rsid w:val="1FBD477E"/>
    <w:rsid w:val="22CBE92C"/>
    <w:rsid w:val="34BF0215"/>
    <w:rsid w:val="544CF8F1"/>
    <w:rsid w:val="555E721D"/>
    <w:rsid w:val="5C7154EF"/>
    <w:rsid w:val="64B04032"/>
    <w:rsid w:val="64E39B7D"/>
    <w:rsid w:val="736E1C72"/>
    <w:rsid w:val="749CF4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4D058"/>
  <w15:chartTrackingRefBased/>
  <w15:docId w15:val="{FA877A99-38FF-4FF9-AD7E-3D4B440F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127"/>
    <w:pPr>
      <w:suppressAutoHyphens/>
      <w:spacing w:after="0" w:line="240" w:lineRule="auto"/>
    </w:pPr>
    <w:rPr>
      <w:rFonts w:ascii="Dubai" w:eastAsia="Times New Roman" w:hAnsi="Dubai" w:cs="Times New Roman"/>
      <w:sz w:val="24"/>
      <w:szCs w:val="20"/>
    </w:rPr>
  </w:style>
  <w:style w:type="paragraph" w:styleId="Heading1">
    <w:name w:val="heading 1"/>
    <w:basedOn w:val="Normal"/>
    <w:next w:val="Normal"/>
    <w:link w:val="Heading1Char"/>
    <w:qFormat/>
    <w:rsid w:val="00512727"/>
    <w:pPr>
      <w:keepNext/>
      <w:keepLines/>
      <w:spacing w:before="480"/>
      <w:outlineLvl w:val="0"/>
    </w:pPr>
    <w:rPr>
      <w:rFonts w:asciiTheme="majorHAnsi" w:eastAsiaTheme="majorEastAsia" w:hAnsiTheme="majorHAnsi" w:cstheme="majorBidi"/>
      <w:b/>
      <w:bCs/>
      <w:color w:val="00204C"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727"/>
    <w:rPr>
      <w:rFonts w:asciiTheme="majorHAnsi" w:eastAsiaTheme="majorEastAsia" w:hAnsiTheme="majorHAnsi" w:cstheme="majorBidi"/>
      <w:b/>
      <w:bCs/>
      <w:color w:val="00204C" w:themeColor="accent1" w:themeShade="B5"/>
      <w:sz w:val="32"/>
      <w:szCs w:val="32"/>
    </w:rPr>
  </w:style>
  <w:style w:type="character" w:styleId="Hyperlink">
    <w:name w:val="Hyperlink"/>
    <w:basedOn w:val="DefaultParagraphFont"/>
    <w:uiPriority w:val="99"/>
    <w:unhideWhenUsed/>
    <w:rsid w:val="00512727"/>
    <w:rPr>
      <w:rFonts w:ascii="Times New Roman" w:hAnsi="Times New Roman" w:cs="Times New Roman" w:hint="default"/>
      <w:color w:val="0000FF"/>
      <w:u w:val="single"/>
    </w:rPr>
  </w:style>
  <w:style w:type="paragraph" w:styleId="NormalWeb">
    <w:name w:val="Normal (Web)"/>
    <w:basedOn w:val="Normal"/>
    <w:uiPriority w:val="99"/>
    <w:unhideWhenUsed/>
    <w:rsid w:val="00512727"/>
    <w:pPr>
      <w:spacing w:before="100" w:beforeAutospacing="1" w:after="100" w:afterAutospacing="1"/>
    </w:pPr>
    <w:rPr>
      <w:lang w:eastAsia="zh-CN"/>
    </w:rPr>
  </w:style>
  <w:style w:type="paragraph" w:styleId="BodyText">
    <w:name w:val="Body Text"/>
    <w:basedOn w:val="Normal"/>
    <w:link w:val="BodyTextChar"/>
    <w:uiPriority w:val="99"/>
    <w:semiHidden/>
    <w:unhideWhenUsed/>
    <w:rsid w:val="00512727"/>
    <w:pPr>
      <w:spacing w:after="120"/>
    </w:pPr>
  </w:style>
  <w:style w:type="character" w:customStyle="1" w:styleId="BodyTextChar">
    <w:name w:val="Body Text Char"/>
    <w:basedOn w:val="DefaultParagraphFont"/>
    <w:link w:val="BodyText"/>
    <w:uiPriority w:val="99"/>
    <w:semiHidden/>
    <w:rsid w:val="00512727"/>
    <w:rPr>
      <w:rFonts w:ascii="Times New Roman" w:eastAsia="Times New Roman" w:hAnsi="Times New Roman" w:cs="Times New Roman"/>
      <w:sz w:val="24"/>
      <w:szCs w:val="20"/>
    </w:rPr>
  </w:style>
  <w:style w:type="paragraph" w:customStyle="1" w:styleId="Bullet">
    <w:name w:val="Bullet"/>
    <w:aliases w:val="Alt-B"/>
    <w:next w:val="Normal"/>
    <w:uiPriority w:val="99"/>
    <w:rsid w:val="00512727"/>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xl24">
    <w:name w:val="xl24"/>
    <w:basedOn w:val="Normal"/>
    <w:uiPriority w:val="99"/>
    <w:rsid w:val="00512727"/>
    <w:pPr>
      <w:pBdr>
        <w:left w:val="single" w:sz="4" w:space="0" w:color="auto"/>
        <w:right w:val="single" w:sz="4" w:space="0" w:color="auto"/>
      </w:pBdr>
      <w:suppressAutoHyphens w:val="0"/>
      <w:spacing w:before="100" w:beforeAutospacing="1" w:after="100" w:afterAutospacing="1"/>
    </w:pPr>
    <w:rPr>
      <w:sz w:val="22"/>
      <w:szCs w:val="24"/>
    </w:rPr>
  </w:style>
  <w:style w:type="paragraph" w:styleId="Header">
    <w:name w:val="header"/>
    <w:basedOn w:val="Normal"/>
    <w:link w:val="HeaderChar"/>
    <w:uiPriority w:val="99"/>
    <w:unhideWhenUsed/>
    <w:rsid w:val="00512727"/>
    <w:pPr>
      <w:tabs>
        <w:tab w:val="center" w:pos="4680"/>
        <w:tab w:val="right" w:pos="9360"/>
      </w:tabs>
    </w:pPr>
  </w:style>
  <w:style w:type="character" w:customStyle="1" w:styleId="HeaderChar">
    <w:name w:val="Header Char"/>
    <w:basedOn w:val="DefaultParagraphFont"/>
    <w:link w:val="Header"/>
    <w:uiPriority w:val="99"/>
    <w:rsid w:val="0051272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12727"/>
    <w:pPr>
      <w:tabs>
        <w:tab w:val="center" w:pos="4680"/>
        <w:tab w:val="right" w:pos="9360"/>
      </w:tabs>
    </w:pPr>
  </w:style>
  <w:style w:type="character" w:customStyle="1" w:styleId="FooterChar">
    <w:name w:val="Footer Char"/>
    <w:basedOn w:val="DefaultParagraphFont"/>
    <w:link w:val="Footer"/>
    <w:uiPriority w:val="99"/>
    <w:rsid w:val="00512727"/>
    <w:rPr>
      <w:rFonts w:ascii="Times New Roman" w:eastAsia="Times New Roman" w:hAnsi="Times New Roman" w:cs="Times New Roman"/>
      <w:sz w:val="24"/>
      <w:szCs w:val="20"/>
    </w:rPr>
  </w:style>
  <w:style w:type="character" w:styleId="UnresolvedMention">
    <w:name w:val="Unresolved Mention"/>
    <w:basedOn w:val="DefaultParagraphFont"/>
    <w:uiPriority w:val="99"/>
    <w:unhideWhenUsed/>
    <w:rsid w:val="00D54559"/>
    <w:rPr>
      <w:color w:val="605E5C"/>
      <w:shd w:val="clear" w:color="auto" w:fill="E1DFDD"/>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70880"/>
    <w:pPr>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A87E98"/>
    <w:rPr>
      <w:b/>
      <w:bCs/>
    </w:rPr>
  </w:style>
  <w:style w:type="character" w:customStyle="1" w:styleId="CommentSubjectChar">
    <w:name w:val="Comment Subject Char"/>
    <w:basedOn w:val="CommentTextChar"/>
    <w:link w:val="CommentSubject"/>
    <w:uiPriority w:val="99"/>
    <w:semiHidden/>
    <w:rsid w:val="00A87E98"/>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A44A29"/>
    <w:rPr>
      <w:color w:val="2B579A"/>
      <w:shd w:val="clear" w:color="auto" w:fill="E1DFDD"/>
    </w:rPr>
  </w:style>
  <w:style w:type="paragraph" w:customStyle="1" w:styleId="TableBullet">
    <w:name w:val="Table Bullet"/>
    <w:basedOn w:val="Normal"/>
    <w:rsid w:val="00044859"/>
    <w:pPr>
      <w:numPr>
        <w:numId w:val="8"/>
      </w:numPr>
      <w:tabs>
        <w:tab w:val="num" w:pos="360"/>
      </w:tabs>
      <w:suppressAutoHyphens w:val="0"/>
      <w:spacing w:before="40" w:after="40"/>
      <w:ind w:left="253" w:hanging="253"/>
    </w:pPr>
    <w:rPr>
      <w:rFonts w:ascii="Calibri" w:eastAsia="Gill Sans" w:hAnsi="Calibri" w:cs="Calibri"/>
      <w:color w:val="44546A" w:themeColor="text2"/>
      <w:sz w:val="20"/>
    </w:rPr>
  </w:style>
  <w:style w:type="paragraph" w:styleId="ListParagraph">
    <w:name w:val="List Paragraph"/>
    <w:basedOn w:val="Normal"/>
    <w:uiPriority w:val="34"/>
    <w:qFormat/>
    <w:rsid w:val="00206B1F"/>
    <w:pPr>
      <w:ind w:left="720"/>
      <w:contextualSpacing/>
    </w:pPr>
  </w:style>
  <w:style w:type="character" w:customStyle="1" w:styleId="normaltextrun">
    <w:name w:val="normaltextrun"/>
    <w:basedOn w:val="DefaultParagraphFont"/>
    <w:rsid w:val="00006BA5"/>
  </w:style>
  <w:style w:type="character" w:customStyle="1" w:styleId="eop">
    <w:name w:val="eop"/>
    <w:basedOn w:val="DefaultParagraphFont"/>
    <w:rsid w:val="00006BA5"/>
  </w:style>
  <w:style w:type="paragraph" w:styleId="FootnoteText">
    <w:name w:val="footnote text"/>
    <w:basedOn w:val="Normal"/>
    <w:link w:val="FootnoteTextChar"/>
    <w:uiPriority w:val="99"/>
    <w:semiHidden/>
    <w:unhideWhenUsed/>
    <w:rsid w:val="002E7220"/>
    <w:rPr>
      <w:sz w:val="20"/>
    </w:rPr>
  </w:style>
  <w:style w:type="character" w:customStyle="1" w:styleId="FootnoteTextChar">
    <w:name w:val="Footnote Text Char"/>
    <w:basedOn w:val="DefaultParagraphFont"/>
    <w:link w:val="FootnoteText"/>
    <w:uiPriority w:val="99"/>
    <w:semiHidden/>
    <w:rsid w:val="002E722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E7220"/>
    <w:rPr>
      <w:vertAlign w:val="superscript"/>
    </w:rPr>
  </w:style>
  <w:style w:type="paragraph" w:styleId="Title">
    <w:name w:val="Title"/>
    <w:basedOn w:val="Normal"/>
    <w:next w:val="Normal"/>
    <w:link w:val="TitleChar"/>
    <w:uiPriority w:val="10"/>
    <w:qFormat/>
    <w:rsid w:val="00C548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483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C54838"/>
    <w:rPr>
      <w:b/>
      <w:bCs/>
    </w:rPr>
  </w:style>
  <w:style w:type="character" w:styleId="IntenseReference">
    <w:name w:val="Intense Reference"/>
    <w:basedOn w:val="DefaultParagraphFont"/>
    <w:uiPriority w:val="32"/>
    <w:qFormat/>
    <w:rsid w:val="00C54838"/>
    <w:rPr>
      <w:b/>
      <w:bCs/>
      <w:smallCaps/>
      <w:color w:val="002F6C" w:themeColor="accent1"/>
      <w:spacing w:val="5"/>
    </w:rPr>
  </w:style>
  <w:style w:type="paragraph" w:styleId="IntenseQuote">
    <w:name w:val="Intense Quote"/>
    <w:basedOn w:val="Normal"/>
    <w:next w:val="Normal"/>
    <w:link w:val="IntenseQuoteChar"/>
    <w:uiPriority w:val="30"/>
    <w:qFormat/>
    <w:rsid w:val="00C54838"/>
    <w:pPr>
      <w:pBdr>
        <w:top w:val="single" w:sz="4" w:space="10" w:color="002F6C" w:themeColor="accent1"/>
        <w:bottom w:val="single" w:sz="4" w:space="10" w:color="002F6C" w:themeColor="accent1"/>
      </w:pBdr>
      <w:spacing w:before="360" w:after="360"/>
      <w:ind w:left="864" w:right="864"/>
      <w:jc w:val="center"/>
    </w:pPr>
    <w:rPr>
      <w:i/>
      <w:iCs/>
      <w:color w:val="002F6C" w:themeColor="accent1"/>
    </w:rPr>
  </w:style>
  <w:style w:type="character" w:customStyle="1" w:styleId="IntenseQuoteChar">
    <w:name w:val="Intense Quote Char"/>
    <w:basedOn w:val="DefaultParagraphFont"/>
    <w:link w:val="IntenseQuote"/>
    <w:uiPriority w:val="30"/>
    <w:rsid w:val="00C54838"/>
    <w:rPr>
      <w:rFonts w:ascii="Dubai" w:eastAsia="Times New Roman" w:hAnsi="Dubai" w:cs="Times New Roman"/>
      <w:i/>
      <w:iCs/>
      <w:color w:val="002F6C" w:themeColor="accent1"/>
      <w:sz w:val="24"/>
      <w:szCs w:val="20"/>
    </w:rPr>
  </w:style>
  <w:style w:type="character" w:styleId="SubtleReference">
    <w:name w:val="Subtle Reference"/>
    <w:basedOn w:val="DefaultParagraphFont"/>
    <w:uiPriority w:val="31"/>
    <w:qFormat/>
    <w:rsid w:val="00C54838"/>
    <w:rPr>
      <w:smallCaps/>
      <w:color w:val="5A5A5A" w:themeColor="text1" w:themeTint="A5"/>
    </w:rPr>
  </w:style>
  <w:style w:type="character" w:styleId="BookTitle">
    <w:name w:val="Book Title"/>
    <w:basedOn w:val="DefaultParagraphFont"/>
    <w:uiPriority w:val="33"/>
    <w:qFormat/>
    <w:rsid w:val="00C54838"/>
    <w:rPr>
      <w:b/>
      <w:bCs/>
      <w:i/>
      <w:iCs/>
      <w:spacing w:val="5"/>
    </w:rPr>
  </w:style>
  <w:style w:type="character" w:styleId="IntenseEmphasis">
    <w:name w:val="Intense Emphasis"/>
    <w:basedOn w:val="DefaultParagraphFont"/>
    <w:uiPriority w:val="21"/>
    <w:qFormat/>
    <w:rsid w:val="00C54838"/>
    <w:rPr>
      <w:i/>
      <w:iCs/>
      <w:color w:val="002F6C" w:themeColor="accent1"/>
    </w:rPr>
  </w:style>
  <w:style w:type="character" w:styleId="SubtleEmphasis">
    <w:name w:val="Subtle Emphasis"/>
    <w:basedOn w:val="DefaultParagraphFont"/>
    <w:uiPriority w:val="19"/>
    <w:qFormat/>
    <w:rsid w:val="00C54838"/>
    <w:rPr>
      <w:i/>
      <w:iCs/>
      <w:color w:val="404040" w:themeColor="text1" w:themeTint="BF"/>
    </w:rPr>
  </w:style>
  <w:style w:type="paragraph" w:styleId="NoSpacing">
    <w:name w:val="No Spacing"/>
    <w:uiPriority w:val="1"/>
    <w:qFormat/>
    <w:rsid w:val="00C54838"/>
    <w:pPr>
      <w:suppressAutoHyphens/>
      <w:spacing w:after="0" w:line="240" w:lineRule="auto"/>
    </w:pPr>
    <w:rPr>
      <w:rFonts w:ascii="Dubai" w:eastAsia="Times New Roman" w:hAnsi="Duba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sa.grants@iesc.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asa.grants@ies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2/subtitle-A/chapter-II/part-200" TargetMode="External"/><Relationship Id="rId5" Type="http://schemas.openxmlformats.org/officeDocument/2006/relationships/numbering" Target="numbering.xml"/><Relationship Id="rId15" Type="http://schemas.openxmlformats.org/officeDocument/2006/relationships/hyperlink" Target="https://www.ecfr.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44546A"/>
      </a:dk2>
      <a:lt2>
        <a:srgbClr val="E7E6E6"/>
      </a:lt2>
      <a:accent1>
        <a:srgbClr val="002F6C"/>
      </a:accent1>
      <a:accent2>
        <a:srgbClr val="BA0C2F"/>
      </a:accent2>
      <a:accent3>
        <a:srgbClr val="212721"/>
      </a:accent3>
      <a:accent4>
        <a:srgbClr val="0067B9"/>
      </a:accent4>
      <a:accent5>
        <a:srgbClr val="A7C6ED"/>
      </a:accent5>
      <a:accent6>
        <a:srgbClr val="651D32"/>
      </a:accent6>
      <a:hlink>
        <a:srgbClr val="6C6463"/>
      </a:hlink>
      <a:folHlink>
        <a:srgbClr val="8C89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52BF4241391194BA6D39C7CA37514D8" ma:contentTypeVersion="13" ma:contentTypeDescription="Create a new document." ma:contentTypeScope="" ma:versionID="5cee854598035d0ef70359c6c9ff72e0">
  <xsd:schema xmlns:xsd="http://www.w3.org/2001/XMLSchema" xmlns:xs="http://www.w3.org/2001/XMLSchema" xmlns:p="http://schemas.microsoft.com/office/2006/metadata/properties" xmlns:ns2="6dfc6b40-585e-474a-a1bd-2626b250cc2a" xmlns:ns3="8cbb741d-a6f3-41f2-bf05-807025ab9b53" targetNamespace="http://schemas.microsoft.com/office/2006/metadata/properties" ma:root="true" ma:fieldsID="8ff436ff0fb083866d7d03d839cdc842" ns2:_="" ns3:_="">
    <xsd:import namespace="6dfc6b40-585e-474a-a1bd-2626b250cc2a"/>
    <xsd:import namespace="8cbb741d-a6f3-41f2-bf05-807025ab9b5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c6b40-585e-474a-a1bd-2626b250cc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06b7df8-3501-4d04-aead-a94bae370e6d}" ma:internalName="TaxCatchAll" ma:showField="CatchAllData" ma:web="6dfc6b40-585e-474a-a1bd-2626b250cc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bb741d-a6f3-41f2-bf05-807025ab9b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610c3e4-9f67-4c25-94cb-c863504f7aa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dfc6b40-585e-474a-a1bd-2626b250cc2a">KQHMHFRZ53V4-1803513740-6513</_dlc_DocId>
    <_dlc_DocIdUrl xmlns="6dfc6b40-585e-474a-a1bd-2626b250cc2a">
      <Url>https://iescglobal.sharepoint.com/Programs/DMR201/field/_layouts/15/DocIdRedir.aspx?ID=KQHMHFRZ53V4-1803513740-6513</Url>
      <Description>KQHMHFRZ53V4-1803513740-6513</Description>
    </_dlc_DocIdUrl>
    <TaxCatchAll xmlns="6dfc6b40-585e-474a-a1bd-2626b250cc2a" xsi:nil="true"/>
    <lcf76f155ced4ddcb4097134ff3c332f xmlns="8cbb741d-a6f3-41f2-bf05-807025ab9b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0FAD9C-10DB-466B-BED3-C1CE4FC338F7}">
  <ds:schemaRefs>
    <ds:schemaRef ds:uri="http://schemas.microsoft.com/sharepoint/v3/contenttype/forms"/>
  </ds:schemaRefs>
</ds:datastoreItem>
</file>

<file path=customXml/itemProps2.xml><?xml version="1.0" encoding="utf-8"?>
<ds:datastoreItem xmlns:ds="http://schemas.openxmlformats.org/officeDocument/2006/customXml" ds:itemID="{8DBFD0E1-206F-4D5C-A80F-7D5EB1D2A354}">
  <ds:schemaRefs>
    <ds:schemaRef ds:uri="http://schemas.microsoft.com/sharepoint/events"/>
  </ds:schemaRefs>
</ds:datastoreItem>
</file>

<file path=customXml/itemProps3.xml><?xml version="1.0" encoding="utf-8"?>
<ds:datastoreItem xmlns:ds="http://schemas.openxmlformats.org/officeDocument/2006/customXml" ds:itemID="{98E6887A-33EC-4C40-9CCD-BD5F94798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c6b40-585e-474a-a1bd-2626b250cc2a"/>
    <ds:schemaRef ds:uri="8cbb741d-a6f3-41f2-bf05-807025ab9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BEEC92-2B65-4DF0-9FBC-E9C5C2DAF48B}">
  <ds:schemaRefs>
    <ds:schemaRef ds:uri="http://schemas.microsoft.com/office/2006/metadata/properties"/>
    <ds:schemaRef ds:uri="http://schemas.microsoft.com/office/infopath/2007/PartnerControls"/>
    <ds:schemaRef ds:uri="6dfc6b40-585e-474a-a1bd-2626b250cc2a"/>
    <ds:schemaRef ds:uri="8cbb741d-a6f3-41f2-bf05-807025ab9b5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3325</Words>
  <Characters>19688</Characters>
  <Application>Microsoft Office Word</Application>
  <DocSecurity>0</DocSecurity>
  <Lines>410</Lines>
  <Paragraphs>164</Paragraphs>
  <ScaleCrop>false</ScaleCrop>
  <Company/>
  <LinksUpToDate>false</LinksUpToDate>
  <CharactersWithSpaces>22849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Henry De Frahan</dc:creator>
  <cp:keywords/>
  <dc:description/>
  <cp:lastModifiedBy>Raquel Travieso</cp:lastModifiedBy>
  <cp:revision>2</cp:revision>
  <dcterms:created xsi:type="dcterms:W3CDTF">2024-03-05T13:44:00Z</dcterms:created>
  <dcterms:modified xsi:type="dcterms:W3CDTF">2024-03-05T13:44:00Z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0x010100D52BF4241391194BA6D39C7CA37514D8</vt:lpwstr>
  </property>
  <property fmtid="{D5CDD505-2E9C-101B-9397-08002B2CF9AE}" pid="3" name="_dlc_DocIdItemGuid">
    <vt:lpwstr>1e4885ed-06a3-47b9-a376-5945ec02fc67</vt:lpwstr>
  </property>
  <property fmtid="{D5CDD505-2E9C-101B-9397-08002B2CF9AE}" pid="4" name="MediaServiceImageTags">
    <vt:lpwstr/>
  </property>
  <property fmtid="{D5CDD505-2E9C-101B-9397-08002B2CF9AE}" pid="5" name="GrammarlyDocumentId">
    <vt:lpwstr>46966f0cc4bb50318aa1a9953d4280fe9df8d10231741b55320997b08e0690db</vt:lpwstr>
  </property>
</Properties>
</file>